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C3774C4" w14:textId="77777777" w:rsidR="00C32953" w:rsidRDefault="00E82757" w:rsidP="00123EA6">
      <w:pPr>
        <w:pStyle w:val="BodyA"/>
        <w:spacing w:before="36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bookmarkStart w:id="0" w:name="_GoBack"/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§ 1</w:t>
      </w:r>
      <w:r w:rsidR="006D658A" w:rsidRPr="005907C4">
        <w:rPr>
          <w:rFonts w:cs="Helvetica"/>
          <w:b/>
          <w:bCs/>
          <w:color w:val="auto"/>
          <w:sz w:val="20"/>
          <w:szCs w:val="20"/>
          <w:lang w:val="pl-PL"/>
        </w:rPr>
        <w:t>.</w:t>
      </w:r>
      <w:r w:rsidR="008D730C" w:rsidRPr="005907C4">
        <w:rPr>
          <w:rFonts w:cs="Helvetica"/>
          <w:b/>
          <w:bCs/>
          <w:color w:val="auto"/>
          <w:sz w:val="20"/>
          <w:szCs w:val="20"/>
          <w:lang w:val="pl-PL"/>
        </w:rPr>
        <w:t xml:space="preserve"> </w:t>
      </w:r>
    </w:p>
    <w:bookmarkEnd w:id="0"/>
    <w:p w14:paraId="5CDC0B10" w14:textId="1ACAAC0F" w:rsidR="009B5679" w:rsidRPr="005907C4" w:rsidRDefault="008D730C" w:rsidP="00C32953">
      <w:pPr>
        <w:pStyle w:val="BodyA"/>
        <w:spacing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Postanowienia ogólne</w:t>
      </w:r>
    </w:p>
    <w:p w14:paraId="3A130B6B" w14:textId="4CC62612" w:rsidR="00093CA5" w:rsidRPr="005907C4" w:rsidRDefault="00093CA5" w:rsidP="00905FE2">
      <w:pPr>
        <w:pStyle w:val="BodyA"/>
        <w:numPr>
          <w:ilvl w:val="0"/>
          <w:numId w:val="5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W </w:t>
      </w:r>
      <w:r w:rsidR="00EB3892" w:rsidRPr="005907C4">
        <w:rPr>
          <w:rFonts w:cs="Helvetica"/>
          <w:color w:val="auto"/>
          <w:sz w:val="18"/>
          <w:szCs w:val="18"/>
          <w:lang w:val="pl-PL"/>
        </w:rPr>
        <w:t>Akademii Sztuk Pięknych im. E. Gepperta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we Wrocławiu tworzy się program „Małe Granty Artystyczne”</w:t>
      </w:r>
      <w:r w:rsidR="00C6661B" w:rsidRPr="005907C4">
        <w:rPr>
          <w:rFonts w:cs="Helvetica"/>
          <w:color w:val="auto"/>
          <w:sz w:val="18"/>
          <w:szCs w:val="18"/>
          <w:lang w:val="pl-PL"/>
        </w:rPr>
        <w:t>, zwany dalej również Programem.</w:t>
      </w:r>
    </w:p>
    <w:p w14:paraId="68C88A97" w14:textId="0881A654" w:rsidR="00E469A8" w:rsidRPr="005907C4" w:rsidRDefault="00E469A8" w:rsidP="00905FE2">
      <w:pPr>
        <w:pStyle w:val="BodyA"/>
        <w:numPr>
          <w:ilvl w:val="0"/>
          <w:numId w:val="5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Na finansowanie programu „Małe Granty Artystyczne” przeznacza się część środków finansowych pochodzących z dotacji podmiotowej na zadania związane z działalnością kulturalną w rozumieniu przepisów o organizacji i prowadzeniu działalności kulturalnej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, przyznawanej uczelni wyższej na podstawie art 112 ust.1 pkt 7 ustawy o Finansach publicznych </w:t>
      </w:r>
      <w:r w:rsidR="0065577B"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z dnia 27 sierpnia 2009 r. 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>oraz art. 459 pkt 4 i art. 46</w:t>
      </w:r>
      <w:r w:rsidR="0065577B" w:rsidRPr="005907C4">
        <w:rPr>
          <w:rFonts w:cs="Helvetica"/>
          <w:color w:val="auto"/>
          <w:sz w:val="18"/>
          <w:szCs w:val="18"/>
          <w:u w:color="FF2600"/>
          <w:lang w:val="pl-PL"/>
        </w:rPr>
        <w:t>0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 ust.4 ustawy Prawo o szkolnictwie wyższym i nauce</w:t>
      </w:r>
      <w:r w:rsidR="0065577B"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 z dnia 20 lipca 2018 r.</w:t>
      </w:r>
    </w:p>
    <w:p w14:paraId="66C86FED" w14:textId="77777777" w:rsidR="00305635" w:rsidRPr="005907C4" w:rsidRDefault="00E82757" w:rsidP="00905FE2">
      <w:pPr>
        <w:pStyle w:val="BodyA"/>
        <w:numPr>
          <w:ilvl w:val="0"/>
          <w:numId w:val="5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Wysokość środków finansowych przeznaczonych na program </w:t>
      </w:r>
      <w:r w:rsidR="005476C9" w:rsidRPr="005907C4">
        <w:rPr>
          <w:rFonts w:cs="Helvetica"/>
          <w:color w:val="auto"/>
          <w:sz w:val="18"/>
          <w:szCs w:val="18"/>
          <w:lang w:val="pl-PL"/>
        </w:rPr>
        <w:t>„</w:t>
      </w:r>
      <w:r w:rsidRPr="005907C4">
        <w:rPr>
          <w:rFonts w:cs="Helvetica"/>
          <w:color w:val="auto"/>
          <w:sz w:val="18"/>
          <w:szCs w:val="18"/>
          <w:lang w:val="pl-PL"/>
        </w:rPr>
        <w:t>Małe Granty Artystyczne</w:t>
      </w:r>
      <w:r w:rsidR="005476C9" w:rsidRPr="005907C4">
        <w:rPr>
          <w:rFonts w:cs="Helvetica"/>
          <w:color w:val="auto"/>
          <w:sz w:val="18"/>
          <w:szCs w:val="18"/>
          <w:lang w:val="pl-PL"/>
        </w:rPr>
        <w:t>”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na każdy rok kalendarzowy określa Rektor</w:t>
      </w:r>
      <w:r w:rsidR="00305635" w:rsidRPr="005907C4">
        <w:rPr>
          <w:rFonts w:cs="Helvetica"/>
          <w:color w:val="auto"/>
          <w:sz w:val="18"/>
          <w:szCs w:val="18"/>
          <w:lang w:val="pl-PL"/>
        </w:rPr>
        <w:t xml:space="preserve"> w dwóch etapach:</w:t>
      </w:r>
    </w:p>
    <w:p w14:paraId="61E26BA6" w14:textId="401FE439" w:rsidR="00305635" w:rsidRPr="005907C4" w:rsidRDefault="00305635" w:rsidP="00905FE2">
      <w:pPr>
        <w:pStyle w:val="BodyA"/>
        <w:numPr>
          <w:ilvl w:val="0"/>
          <w:numId w:val="22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w wysokości wstępnej do 31 grudnia roku poprzedzającego przyznanie dotacji na zadania kulturalne </w:t>
      </w:r>
      <w:r w:rsidR="00E20B5B" w:rsidRPr="005907C4">
        <w:rPr>
          <w:rFonts w:cs="Helvetica"/>
          <w:color w:val="auto"/>
          <w:sz w:val="18"/>
          <w:szCs w:val="18"/>
          <w:lang w:val="pl-PL"/>
        </w:rPr>
        <w:t>–</w:t>
      </w:r>
      <w:r w:rsidR="000C3585"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Pr="005907C4">
        <w:rPr>
          <w:rFonts w:cs="Helvetica"/>
          <w:color w:val="auto"/>
          <w:sz w:val="18"/>
          <w:szCs w:val="18"/>
          <w:lang w:val="pl-PL"/>
        </w:rPr>
        <w:t>na podstawie prowizorium finansowego,</w:t>
      </w:r>
    </w:p>
    <w:p w14:paraId="2E3225CF" w14:textId="1CE9BDE2" w:rsidR="00305635" w:rsidRPr="005907C4" w:rsidRDefault="00305635" w:rsidP="00905FE2">
      <w:pPr>
        <w:pStyle w:val="BodyA"/>
        <w:numPr>
          <w:ilvl w:val="0"/>
          <w:numId w:val="22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w wysokości ostatecznej do 30 czerwca roku, na który przyznano dotację na zadania kulturalne </w:t>
      </w:r>
      <w:r w:rsidR="00E20B5B" w:rsidRPr="005907C4">
        <w:rPr>
          <w:rFonts w:cs="Helvetica"/>
          <w:color w:val="auto"/>
          <w:sz w:val="18"/>
          <w:szCs w:val="18"/>
          <w:lang w:val="pl-PL"/>
        </w:rPr>
        <w:t>–</w:t>
      </w:r>
      <w:r w:rsidR="000C3585"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Pr="005907C4">
        <w:rPr>
          <w:rFonts w:cs="Helvetica"/>
          <w:color w:val="auto"/>
          <w:sz w:val="18"/>
          <w:szCs w:val="18"/>
          <w:lang w:val="pl-PL"/>
        </w:rPr>
        <w:t>na podstawie planu rzeczowo-finansowego.</w:t>
      </w:r>
    </w:p>
    <w:p w14:paraId="4B391AAB" w14:textId="337F9D63" w:rsidR="003A25D1" w:rsidRPr="005907C4" w:rsidRDefault="000C3585" w:rsidP="00905FE2">
      <w:pPr>
        <w:pStyle w:val="BodyA"/>
        <w:numPr>
          <w:ilvl w:val="0"/>
          <w:numId w:val="5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P</w:t>
      </w:r>
      <w:r w:rsidR="003A25D1" w:rsidRPr="005907C4">
        <w:rPr>
          <w:rFonts w:cs="Helvetica"/>
          <w:color w:val="auto"/>
          <w:sz w:val="18"/>
          <w:szCs w:val="18"/>
          <w:lang w:val="pl-PL"/>
        </w:rPr>
        <w:t>odziału środków finansowych, o których mowa w ust.3</w:t>
      </w:r>
      <w:r w:rsidR="00C240ED" w:rsidRPr="005907C4">
        <w:rPr>
          <w:rFonts w:cs="Helvetica"/>
          <w:color w:val="auto"/>
          <w:sz w:val="18"/>
          <w:szCs w:val="18"/>
          <w:lang w:val="pl-PL"/>
        </w:rPr>
        <w:t xml:space="preserve">, 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dokonuje </w:t>
      </w:r>
      <w:r w:rsidR="003A25D1" w:rsidRPr="005907C4">
        <w:rPr>
          <w:rFonts w:cs="Helvetica"/>
          <w:i/>
          <w:iCs/>
          <w:color w:val="auto"/>
          <w:sz w:val="18"/>
          <w:szCs w:val="18"/>
          <w:lang w:val="pl-PL"/>
        </w:rPr>
        <w:t>Komisj</w:t>
      </w:r>
      <w:r w:rsidRPr="005907C4">
        <w:rPr>
          <w:rFonts w:cs="Helvetica"/>
          <w:i/>
          <w:iCs/>
          <w:color w:val="auto"/>
          <w:sz w:val="18"/>
          <w:szCs w:val="18"/>
          <w:lang w:val="pl-PL"/>
        </w:rPr>
        <w:t>a</w:t>
      </w:r>
      <w:r w:rsidR="003A25D1" w:rsidRPr="005907C4">
        <w:rPr>
          <w:rFonts w:cs="Helvetica"/>
          <w:i/>
          <w:iCs/>
          <w:color w:val="auto"/>
          <w:sz w:val="18"/>
          <w:szCs w:val="18"/>
          <w:lang w:val="pl-PL"/>
        </w:rPr>
        <w:t xml:space="preserve"> ds. finansowania działalności artystycznej</w:t>
      </w:r>
      <w:r w:rsidRPr="005907C4">
        <w:rPr>
          <w:rFonts w:cs="Helvetica"/>
          <w:i/>
          <w:iCs/>
          <w:color w:val="auto"/>
          <w:sz w:val="18"/>
          <w:szCs w:val="18"/>
          <w:lang w:val="pl-PL"/>
        </w:rPr>
        <w:t>,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powoływana przez Rektora.</w:t>
      </w:r>
    </w:p>
    <w:p w14:paraId="57FF90E3" w14:textId="15227B0C" w:rsidR="00F26487" w:rsidRPr="005907C4" w:rsidRDefault="00F26487" w:rsidP="00905FE2">
      <w:pPr>
        <w:pStyle w:val="BodyA"/>
        <w:numPr>
          <w:ilvl w:val="0"/>
          <w:numId w:val="5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Wniosek o przyznanie środków z programu „M</w:t>
      </w:r>
      <w:r w:rsidR="00861C4F" w:rsidRPr="005907C4">
        <w:rPr>
          <w:rFonts w:cs="Helvetica"/>
          <w:color w:val="auto"/>
          <w:sz w:val="18"/>
          <w:szCs w:val="18"/>
          <w:lang w:val="pl-PL"/>
        </w:rPr>
        <w:t>ałe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Granty Artystyczne” należy złożyć w Biurze Prorektora ds. naukowych i współpracy z podmiotami zewnętrznymi w terminie określonym w § 4</w:t>
      </w:r>
      <w:r w:rsidRPr="005907C4">
        <w:rPr>
          <w:rFonts w:cs="Helvetica"/>
          <w:b/>
          <w:bCs/>
          <w:color w:val="auto"/>
          <w:sz w:val="18"/>
          <w:szCs w:val="18"/>
          <w:lang w:val="pl-PL"/>
        </w:rPr>
        <w:t>.</w:t>
      </w:r>
    </w:p>
    <w:p w14:paraId="44D0F970" w14:textId="77777777" w:rsidR="00825858" w:rsidRDefault="00E82757" w:rsidP="00123EA6">
      <w:pPr>
        <w:pStyle w:val="BodyA"/>
        <w:spacing w:before="36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§ 2</w:t>
      </w:r>
      <w:r w:rsidR="006D658A" w:rsidRPr="005907C4">
        <w:rPr>
          <w:rFonts w:cs="Helvetica"/>
          <w:b/>
          <w:bCs/>
          <w:color w:val="auto"/>
          <w:sz w:val="20"/>
          <w:szCs w:val="20"/>
          <w:lang w:val="pl-PL"/>
        </w:rPr>
        <w:t>.</w:t>
      </w: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 xml:space="preserve"> </w:t>
      </w:r>
    </w:p>
    <w:p w14:paraId="7A0E6BA7" w14:textId="6362151E" w:rsidR="009B5679" w:rsidRPr="005907C4" w:rsidRDefault="00E82757" w:rsidP="00825858">
      <w:pPr>
        <w:pStyle w:val="BodyA"/>
        <w:spacing w:before="12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Cele Programu</w:t>
      </w:r>
    </w:p>
    <w:p w14:paraId="1644E499" w14:textId="06EA98B1" w:rsidR="009B5679" w:rsidRPr="005907C4" w:rsidRDefault="006B0B9F" w:rsidP="00905FE2">
      <w:pPr>
        <w:pStyle w:val="BodyA"/>
        <w:numPr>
          <w:ilvl w:val="0"/>
          <w:numId w:val="6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C</w:t>
      </w:r>
      <w:r w:rsidR="00E82757" w:rsidRPr="005907C4">
        <w:rPr>
          <w:rFonts w:cs="Helvetica"/>
          <w:color w:val="auto"/>
          <w:sz w:val="18"/>
          <w:szCs w:val="18"/>
          <w:lang w:val="pl-PL"/>
        </w:rPr>
        <w:t>elem Programu jest wspieranie indywidualnego uczestnictwa pracowników ASP we Wrocławiu w prestiżowych wydarzeniach artystycznych w kraju i za granicą.</w:t>
      </w:r>
    </w:p>
    <w:p w14:paraId="625B5D45" w14:textId="2A6A36DF" w:rsidR="00D1756B" w:rsidRPr="005907C4" w:rsidRDefault="00E82757" w:rsidP="00905FE2">
      <w:pPr>
        <w:pStyle w:val="BodyA"/>
        <w:numPr>
          <w:ilvl w:val="0"/>
          <w:numId w:val="6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W ramach Programu można składać wnioski na dofinansowanie następujących działań:</w:t>
      </w:r>
    </w:p>
    <w:p w14:paraId="28647171" w14:textId="7B34B27E" w:rsidR="009B5679" w:rsidRPr="005907C4" w:rsidRDefault="00886554" w:rsidP="00905FE2">
      <w:pPr>
        <w:pStyle w:val="BodyA"/>
        <w:numPr>
          <w:ilvl w:val="0"/>
          <w:numId w:val="8"/>
        </w:numPr>
        <w:spacing w:before="120" w:after="120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aktywne uczestnictw</w:t>
      </w:r>
      <w:r w:rsidR="0068024B" w:rsidRPr="005907C4">
        <w:rPr>
          <w:rFonts w:cs="Helvetica"/>
          <w:color w:val="auto"/>
          <w:sz w:val="18"/>
          <w:szCs w:val="18"/>
          <w:lang w:val="pl-PL"/>
        </w:rPr>
        <w:t>o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w krajowych i międzynarodowych</w:t>
      </w:r>
      <w:r w:rsidR="00395E08" w:rsidRPr="005907C4">
        <w:rPr>
          <w:rFonts w:cs="Helvetica"/>
          <w:color w:val="auto"/>
          <w:sz w:val="18"/>
          <w:szCs w:val="18"/>
          <w:lang w:val="pl-PL"/>
        </w:rPr>
        <w:t xml:space="preserve">: </w:t>
      </w:r>
      <w:r w:rsidRPr="005907C4">
        <w:rPr>
          <w:rFonts w:cs="Helvetica"/>
          <w:color w:val="auto"/>
          <w:sz w:val="18"/>
          <w:szCs w:val="18"/>
          <w:lang w:val="pl-PL"/>
        </w:rPr>
        <w:t>wystawach, konkursach, festiwalach,</w:t>
      </w:r>
      <w:r w:rsidR="00395E08"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E82757" w:rsidRPr="005907C4">
        <w:rPr>
          <w:rFonts w:cs="Helvetica"/>
          <w:color w:val="auto"/>
          <w:sz w:val="18"/>
          <w:szCs w:val="18"/>
          <w:lang w:val="pl-PL"/>
        </w:rPr>
        <w:t>seminariach, konferencjach, sympozjach, zjazdach itp., o tematyce artystycznej</w:t>
      </w:r>
      <w:r w:rsidR="00367257" w:rsidRPr="005907C4">
        <w:rPr>
          <w:rFonts w:cs="Helvetica"/>
          <w:color w:val="auto"/>
          <w:sz w:val="18"/>
          <w:szCs w:val="18"/>
          <w:lang w:val="pl-PL"/>
        </w:rPr>
        <w:t>, projektowej</w:t>
      </w:r>
      <w:r w:rsidR="00E82757" w:rsidRPr="005907C4">
        <w:rPr>
          <w:rFonts w:cs="Helvetica"/>
          <w:color w:val="auto"/>
          <w:sz w:val="18"/>
          <w:szCs w:val="18"/>
          <w:lang w:val="pl-PL"/>
        </w:rPr>
        <w:t xml:space="preserve"> lub adresowanych do przedstawicieli </w:t>
      </w:r>
      <w:r w:rsidR="008D730C" w:rsidRPr="005907C4">
        <w:rPr>
          <w:rFonts w:cs="Helvetica"/>
          <w:color w:val="auto"/>
          <w:sz w:val="18"/>
          <w:szCs w:val="18"/>
          <w:lang w:val="pl-PL"/>
        </w:rPr>
        <w:t>środowisk</w:t>
      </w:r>
      <w:r w:rsidR="00E82757"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8D730C" w:rsidRPr="005907C4">
        <w:rPr>
          <w:rFonts w:cs="Helvetica"/>
          <w:color w:val="auto"/>
          <w:sz w:val="18"/>
          <w:szCs w:val="18"/>
          <w:lang w:val="pl-PL"/>
        </w:rPr>
        <w:t>twórczych</w:t>
      </w:r>
      <w:r w:rsidR="00E82757" w:rsidRPr="005907C4">
        <w:rPr>
          <w:rFonts w:cs="Helvetica"/>
          <w:color w:val="auto"/>
          <w:sz w:val="18"/>
          <w:szCs w:val="18"/>
          <w:lang w:val="pl-PL"/>
        </w:rPr>
        <w:t>;</w:t>
      </w:r>
    </w:p>
    <w:p w14:paraId="3060C5A2" w14:textId="12566C38" w:rsidR="009B5679" w:rsidRPr="005907C4" w:rsidRDefault="00E82757" w:rsidP="00905FE2">
      <w:pPr>
        <w:pStyle w:val="BodyA"/>
        <w:numPr>
          <w:ilvl w:val="0"/>
          <w:numId w:val="8"/>
        </w:numPr>
        <w:spacing w:before="120" w:after="120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udział w rezydencjach artystycznych</w:t>
      </w:r>
      <w:r w:rsidR="001703BF" w:rsidRPr="005907C4">
        <w:rPr>
          <w:rFonts w:cs="Helvetica"/>
          <w:color w:val="auto"/>
          <w:sz w:val="18"/>
          <w:szCs w:val="18"/>
          <w:lang w:val="pl-PL"/>
        </w:rPr>
        <w:t>;</w:t>
      </w:r>
    </w:p>
    <w:p w14:paraId="30828C10" w14:textId="05A70E28" w:rsidR="0022305B" w:rsidRPr="005907C4" w:rsidRDefault="00226F8C" w:rsidP="00905FE2">
      <w:pPr>
        <w:pStyle w:val="BodyA"/>
        <w:numPr>
          <w:ilvl w:val="0"/>
          <w:numId w:val="8"/>
        </w:numPr>
        <w:spacing w:before="120" w:after="120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opracowanie i </w:t>
      </w:r>
      <w:r w:rsidR="00132B44" w:rsidRPr="005907C4">
        <w:rPr>
          <w:rFonts w:cs="Helvetica"/>
          <w:color w:val="auto"/>
          <w:sz w:val="18"/>
          <w:szCs w:val="18"/>
          <w:lang w:val="pl-PL"/>
        </w:rPr>
        <w:t xml:space="preserve">realizacja </w:t>
      </w:r>
      <w:r w:rsidR="001703BF" w:rsidRPr="005907C4">
        <w:rPr>
          <w:rFonts w:cs="Helvetica"/>
          <w:color w:val="auto"/>
          <w:sz w:val="18"/>
          <w:szCs w:val="18"/>
          <w:lang w:val="pl-PL"/>
        </w:rPr>
        <w:t>wydawnictw indywidualn</w:t>
      </w:r>
      <w:r w:rsidR="00132B44" w:rsidRPr="005907C4">
        <w:rPr>
          <w:rFonts w:cs="Helvetica"/>
          <w:color w:val="auto"/>
          <w:sz w:val="18"/>
          <w:szCs w:val="18"/>
          <w:lang w:val="pl-PL"/>
        </w:rPr>
        <w:t>ych</w:t>
      </w:r>
      <w:r w:rsidR="00020842" w:rsidRPr="005907C4">
        <w:rPr>
          <w:rFonts w:cs="Helvetica"/>
          <w:color w:val="auto"/>
          <w:sz w:val="18"/>
          <w:szCs w:val="18"/>
          <w:lang w:val="pl-PL"/>
        </w:rPr>
        <w:t xml:space="preserve"> powstałych w wyniku uczestnictwa w wydarzeniach w kraju i za granicą</w:t>
      </w:r>
      <w:r w:rsidR="006D05FE" w:rsidRPr="005907C4">
        <w:rPr>
          <w:rFonts w:cs="Helvetica"/>
          <w:color w:val="auto"/>
          <w:sz w:val="18"/>
          <w:szCs w:val="18"/>
          <w:lang w:val="pl-PL"/>
        </w:rPr>
        <w:t xml:space="preserve"> oraz inne wydawnictwa ASP;</w:t>
      </w:r>
    </w:p>
    <w:p w14:paraId="0B8A9991" w14:textId="7412CD45" w:rsidR="009B5679" w:rsidRPr="005907C4" w:rsidRDefault="007D4113" w:rsidP="00905FE2">
      <w:pPr>
        <w:pStyle w:val="BodyA"/>
        <w:numPr>
          <w:ilvl w:val="0"/>
          <w:numId w:val="8"/>
        </w:numPr>
        <w:spacing w:before="120" w:after="120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publikacje naukowe</w:t>
      </w:r>
      <w:r w:rsidR="0022305B" w:rsidRPr="005907C4">
        <w:rPr>
          <w:rFonts w:cs="Helvetica"/>
          <w:color w:val="auto"/>
          <w:sz w:val="18"/>
          <w:szCs w:val="18"/>
          <w:lang w:val="pl-PL"/>
        </w:rPr>
        <w:t xml:space="preserve"> w czasopismach</w:t>
      </w:r>
      <w:r w:rsidR="00273E05" w:rsidRPr="005907C4">
        <w:rPr>
          <w:rFonts w:cs="Helvetica"/>
          <w:color w:val="auto"/>
          <w:sz w:val="18"/>
          <w:szCs w:val="18"/>
          <w:lang w:val="pl-PL"/>
        </w:rPr>
        <w:t>, wydawnictwach.</w:t>
      </w:r>
    </w:p>
    <w:p w14:paraId="1E02FB16" w14:textId="77777777" w:rsidR="00F31707" w:rsidRDefault="00E82757" w:rsidP="00123EA6">
      <w:pPr>
        <w:pStyle w:val="BodyA"/>
        <w:spacing w:before="36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§ 3</w:t>
      </w:r>
      <w:r w:rsidR="006D658A" w:rsidRPr="005907C4">
        <w:rPr>
          <w:rFonts w:cs="Helvetica"/>
          <w:b/>
          <w:bCs/>
          <w:color w:val="auto"/>
          <w:sz w:val="20"/>
          <w:szCs w:val="20"/>
          <w:lang w:val="pl-PL"/>
        </w:rPr>
        <w:t>.</w:t>
      </w: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 xml:space="preserve"> </w:t>
      </w:r>
    </w:p>
    <w:p w14:paraId="5F320E9D" w14:textId="2416E95B" w:rsidR="009B5679" w:rsidRPr="005907C4" w:rsidRDefault="00E82757" w:rsidP="00F31707">
      <w:pPr>
        <w:pStyle w:val="BodyA"/>
        <w:spacing w:before="12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Koszty kwalifikowalne</w:t>
      </w:r>
    </w:p>
    <w:p w14:paraId="5C60D4B8" w14:textId="5385A0C7" w:rsidR="00495762" w:rsidRPr="005907C4" w:rsidRDefault="00E82757" w:rsidP="00905FE2">
      <w:pPr>
        <w:pStyle w:val="BodyA"/>
        <w:numPr>
          <w:ilvl w:val="0"/>
          <w:numId w:val="7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Program wspiera indywidualne uczestnictwo pracowników ASP we Wrocławiu w prestiżowych wydarzeniach artystycznych w kraju i za granicą, w działaniach opisanych w § 2, poprzez dofinansowanie:</w:t>
      </w:r>
    </w:p>
    <w:p w14:paraId="7D3784DB" w14:textId="77777777" w:rsidR="00495762" w:rsidRPr="005907C4" w:rsidRDefault="00495762" w:rsidP="00905FE2">
      <w:pPr>
        <w:pStyle w:val="BodyA"/>
        <w:numPr>
          <w:ilvl w:val="0"/>
          <w:numId w:val="9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opłat za uczestnictwo;</w:t>
      </w:r>
    </w:p>
    <w:p w14:paraId="55F0C024" w14:textId="77777777" w:rsidR="00495762" w:rsidRPr="005907C4" w:rsidRDefault="00495762" w:rsidP="00905FE2">
      <w:pPr>
        <w:pStyle w:val="BodyA"/>
        <w:numPr>
          <w:ilvl w:val="0"/>
          <w:numId w:val="9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kosztów diet, zakwaterowania i transportu (do wysokości wynikającej z obowiązujących przepisów);</w:t>
      </w:r>
    </w:p>
    <w:p w14:paraId="10080537" w14:textId="77777777" w:rsidR="00495762" w:rsidRPr="005907C4" w:rsidRDefault="00495762" w:rsidP="00905FE2">
      <w:pPr>
        <w:pStyle w:val="BodyA"/>
        <w:numPr>
          <w:ilvl w:val="0"/>
          <w:numId w:val="9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kosztów wiz;</w:t>
      </w:r>
    </w:p>
    <w:p w14:paraId="1EBCC42F" w14:textId="2FCDAE56" w:rsidR="00495762" w:rsidRPr="005907C4" w:rsidRDefault="00495762" w:rsidP="00905FE2">
      <w:pPr>
        <w:pStyle w:val="BodyA"/>
        <w:numPr>
          <w:ilvl w:val="0"/>
          <w:numId w:val="9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kosztów transportu i ubezpieczenia prac;</w:t>
      </w:r>
    </w:p>
    <w:p w14:paraId="00A5F615" w14:textId="7B5576F1" w:rsidR="00577B47" w:rsidRPr="005907C4" w:rsidRDefault="00577B47" w:rsidP="00905FE2">
      <w:pPr>
        <w:pStyle w:val="BodyA"/>
        <w:numPr>
          <w:ilvl w:val="0"/>
          <w:numId w:val="9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koszty związane z realizacją wydarzenia;</w:t>
      </w:r>
    </w:p>
    <w:p w14:paraId="0FFA5545" w14:textId="75B159C4" w:rsidR="00495762" w:rsidRPr="005907C4" w:rsidRDefault="00495762" w:rsidP="00905FE2">
      <w:pPr>
        <w:pStyle w:val="BodyA"/>
        <w:numPr>
          <w:ilvl w:val="0"/>
          <w:numId w:val="9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kosztów opracowania </w:t>
      </w:r>
      <w:r w:rsidR="000C7754" w:rsidRPr="005907C4">
        <w:rPr>
          <w:rFonts w:cs="Helvetica"/>
          <w:color w:val="auto"/>
          <w:sz w:val="18"/>
          <w:szCs w:val="18"/>
          <w:lang w:val="pl-PL"/>
        </w:rPr>
        <w:t xml:space="preserve">i realizacji </w:t>
      </w:r>
      <w:r w:rsidRPr="005907C4">
        <w:rPr>
          <w:rFonts w:cs="Helvetica"/>
          <w:color w:val="auto"/>
          <w:sz w:val="18"/>
          <w:szCs w:val="18"/>
          <w:lang w:val="pl-PL"/>
        </w:rPr>
        <w:t>wydawnictwa</w:t>
      </w:r>
      <w:r w:rsidR="00577B47" w:rsidRPr="005907C4">
        <w:rPr>
          <w:rFonts w:cs="Helvetica"/>
          <w:color w:val="auto"/>
          <w:sz w:val="18"/>
          <w:szCs w:val="18"/>
          <w:lang w:val="pl-PL"/>
        </w:rPr>
        <w:t>.</w:t>
      </w:r>
    </w:p>
    <w:p w14:paraId="43AEB3B1" w14:textId="27F56652" w:rsidR="00B958EE" w:rsidRPr="005907C4" w:rsidRDefault="00AE1D58" w:rsidP="00B958EE">
      <w:pPr>
        <w:pStyle w:val="BodyA"/>
        <w:numPr>
          <w:ilvl w:val="0"/>
          <w:numId w:val="7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Maksymalna kwota dofinansowania dla pracownika</w:t>
      </w:r>
      <w:r w:rsidR="00B958EE" w:rsidRPr="005907C4">
        <w:rPr>
          <w:rFonts w:cs="Helvetica"/>
          <w:color w:val="auto"/>
          <w:sz w:val="18"/>
          <w:szCs w:val="18"/>
          <w:lang w:val="pl-PL"/>
        </w:rPr>
        <w:t xml:space="preserve">, w naborze do </w:t>
      </w:r>
      <w:r w:rsidR="00B958EE" w:rsidRPr="005907C4">
        <w:rPr>
          <w:rFonts w:cs="Helvetica"/>
          <w:b/>
          <w:color w:val="auto"/>
          <w:sz w:val="18"/>
          <w:szCs w:val="18"/>
          <w:lang w:val="pl-PL"/>
        </w:rPr>
        <w:t>31 stycznia</w:t>
      </w:r>
      <w:r w:rsidR="00D71E51" w:rsidRPr="005907C4">
        <w:rPr>
          <w:rFonts w:cs="Helvetica"/>
          <w:color w:val="auto"/>
          <w:sz w:val="18"/>
          <w:szCs w:val="18"/>
          <w:lang w:val="pl-PL"/>
        </w:rPr>
        <w:t xml:space="preserve">, </w:t>
      </w:r>
      <w:r w:rsidR="00B958EE" w:rsidRPr="005907C4">
        <w:rPr>
          <w:rFonts w:cs="Helvetica"/>
          <w:b/>
          <w:color w:val="auto"/>
          <w:sz w:val="18"/>
          <w:szCs w:val="18"/>
          <w:lang w:val="pl-PL"/>
        </w:rPr>
        <w:t>30 czerwca</w:t>
      </w:r>
      <w:r w:rsidR="00B65DE3" w:rsidRPr="005907C4">
        <w:rPr>
          <w:rFonts w:cs="Helvetica"/>
          <w:color w:val="auto"/>
          <w:sz w:val="18"/>
          <w:szCs w:val="18"/>
          <w:lang w:val="pl-PL"/>
        </w:rPr>
        <w:t xml:space="preserve">, 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wynosi </w:t>
      </w:r>
      <w:r w:rsidRPr="005907C4">
        <w:rPr>
          <w:rFonts w:cs="Helvetica"/>
          <w:b/>
          <w:color w:val="auto"/>
          <w:sz w:val="18"/>
          <w:szCs w:val="18"/>
          <w:lang w:val="pl-PL"/>
        </w:rPr>
        <w:t>4 000 PLN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>w roku kalendarzowym</w:t>
      </w:r>
      <w:r w:rsidR="00B958EE"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, natomiast w naborze do </w:t>
      </w:r>
      <w:r w:rsidR="00B958EE" w:rsidRPr="005907C4">
        <w:rPr>
          <w:rFonts w:cs="Helvetica"/>
          <w:b/>
          <w:color w:val="auto"/>
          <w:sz w:val="18"/>
          <w:szCs w:val="18"/>
          <w:u w:color="FF2600"/>
          <w:lang w:val="pl-PL"/>
        </w:rPr>
        <w:t>15 października</w:t>
      </w:r>
      <w:r w:rsidR="00B958EE"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 wynosi </w:t>
      </w:r>
      <w:r w:rsidR="00B958EE" w:rsidRPr="005907C4">
        <w:rPr>
          <w:rFonts w:cs="Helvetica"/>
          <w:b/>
          <w:color w:val="auto"/>
          <w:sz w:val="18"/>
          <w:szCs w:val="18"/>
          <w:lang w:val="pl-PL"/>
        </w:rPr>
        <w:t xml:space="preserve">3 000 PLN </w:t>
      </w:r>
      <w:r w:rsidR="00B958EE" w:rsidRPr="005907C4">
        <w:rPr>
          <w:rFonts w:cs="Helvetica"/>
          <w:color w:val="auto"/>
          <w:sz w:val="18"/>
          <w:szCs w:val="18"/>
          <w:u w:color="FF2600"/>
          <w:lang w:val="pl-PL"/>
        </w:rPr>
        <w:t>w roku kalendarzowym</w:t>
      </w:r>
      <w:r w:rsidR="00D041C2" w:rsidRPr="005907C4">
        <w:rPr>
          <w:rFonts w:cs="Helvetica"/>
          <w:color w:val="auto"/>
          <w:sz w:val="18"/>
          <w:szCs w:val="18"/>
          <w:u w:color="FF2600"/>
          <w:lang w:val="pl-PL"/>
        </w:rPr>
        <w:t>.</w:t>
      </w:r>
    </w:p>
    <w:p w14:paraId="263D2760" w14:textId="70F95E07" w:rsidR="00DB54A0" w:rsidRDefault="00DB54A0" w:rsidP="00905FE2">
      <w:pPr>
        <w:pStyle w:val="BodyA"/>
        <w:numPr>
          <w:ilvl w:val="0"/>
          <w:numId w:val="7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O przyznaniu dofinansowania i jego wysokości decyduje </w:t>
      </w:r>
      <w:r w:rsidRPr="005907C4">
        <w:rPr>
          <w:rFonts w:cs="Helvetica"/>
          <w:i/>
          <w:iCs/>
          <w:color w:val="auto"/>
          <w:sz w:val="18"/>
          <w:szCs w:val="18"/>
          <w:lang w:val="pl-PL"/>
        </w:rPr>
        <w:t xml:space="preserve">Komisja ds. finansowania działalności </w:t>
      </w:r>
      <w:r w:rsidR="001F4DEF" w:rsidRPr="005907C4">
        <w:rPr>
          <w:rFonts w:cs="Helvetica"/>
          <w:i/>
          <w:iCs/>
          <w:color w:val="auto"/>
          <w:sz w:val="18"/>
          <w:szCs w:val="18"/>
          <w:lang w:val="pl-PL"/>
        </w:rPr>
        <w:t>kulturalnej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. W uzasadnionych przypadkach </w:t>
      </w:r>
      <w:r w:rsidRPr="005907C4">
        <w:rPr>
          <w:rFonts w:cs="Helvetica"/>
          <w:i/>
          <w:iCs/>
          <w:color w:val="auto"/>
          <w:sz w:val="18"/>
          <w:szCs w:val="18"/>
          <w:lang w:val="pl-PL"/>
        </w:rPr>
        <w:t>Komisja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może zaproponować zmianę przeznaczenia kwoty</w:t>
      </w:r>
      <w:r w:rsidR="00330D80"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Pr="005907C4">
        <w:rPr>
          <w:rFonts w:cs="Helvetica"/>
          <w:color w:val="auto"/>
          <w:sz w:val="18"/>
          <w:szCs w:val="18"/>
          <w:lang w:val="pl-PL"/>
        </w:rPr>
        <w:t>dofinansowania w ramach realizacji zadania.</w:t>
      </w:r>
    </w:p>
    <w:p w14:paraId="299919DF" w14:textId="71824611" w:rsidR="00D5017F" w:rsidRDefault="00D5017F" w:rsidP="00D5017F">
      <w:pPr>
        <w:pStyle w:val="BodyA"/>
        <w:spacing w:before="120" w:after="120"/>
        <w:ind w:left="7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2DC6F403" w14:textId="77777777" w:rsidR="00D5017F" w:rsidRPr="005907C4" w:rsidRDefault="00D5017F" w:rsidP="00D5017F">
      <w:pPr>
        <w:pStyle w:val="BodyA"/>
        <w:spacing w:before="120" w:after="120"/>
        <w:ind w:left="7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2DDA8338" w14:textId="195CD126" w:rsidR="00B84E65" w:rsidRPr="005907C4" w:rsidRDefault="00B84E65" w:rsidP="00B84E65">
      <w:pPr>
        <w:pStyle w:val="NormalnyWeb"/>
        <w:numPr>
          <w:ilvl w:val="0"/>
          <w:numId w:val="7"/>
        </w:numPr>
        <w:shd w:val="clear" w:color="auto" w:fill="FFFFFF"/>
        <w:spacing w:before="120" w:beforeAutospacing="0" w:after="120" w:afterAutospacing="0"/>
        <w:rPr>
          <w:rFonts w:ascii="Helvetica" w:hAnsi="Helvetica" w:cs="Helvetica"/>
          <w:sz w:val="18"/>
          <w:szCs w:val="18"/>
        </w:rPr>
      </w:pPr>
      <w:r w:rsidRPr="005907C4">
        <w:rPr>
          <w:rFonts w:ascii="Helvetica" w:hAnsi="Helvetica" w:cs="Helvetica"/>
          <w:sz w:val="18"/>
          <w:szCs w:val="18"/>
        </w:rPr>
        <w:t>W przypadku przyznania przez </w:t>
      </w:r>
      <w:r w:rsidRPr="005907C4">
        <w:rPr>
          <w:rStyle w:val="Uwydatnienie"/>
          <w:rFonts w:ascii="Helvetica" w:hAnsi="Helvetica" w:cs="Helvetica"/>
          <w:sz w:val="18"/>
          <w:szCs w:val="18"/>
        </w:rPr>
        <w:t>Komisję</w:t>
      </w:r>
      <w:r w:rsidRPr="005907C4">
        <w:rPr>
          <w:rFonts w:ascii="Helvetica" w:hAnsi="Helvetica" w:cs="Helvetica"/>
          <w:sz w:val="18"/>
          <w:szCs w:val="18"/>
        </w:rPr>
        <w:t> niższego dofinasowania niż wnioskowane, finalne/końcowe przyznanie grantu nastąpi po przedłożeniu pisemnego potwierdzenia innego/dodatkowego źródła finansowania, a w przypadku współfinansowania ze strony Wydziału potwierdzenia zabezpieczenia środków ze strony Działu Finansowo-Księgowego.</w:t>
      </w:r>
    </w:p>
    <w:p w14:paraId="1714D599" w14:textId="06654E88" w:rsidR="00123EA6" w:rsidRPr="00D5017F" w:rsidRDefault="00DB54A0" w:rsidP="00D5017F">
      <w:pPr>
        <w:pStyle w:val="BodyA"/>
        <w:numPr>
          <w:ilvl w:val="0"/>
          <w:numId w:val="7"/>
        </w:numPr>
        <w:spacing w:before="120" w:after="36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Wydatkowanie przyznanego dofinansowania powinno nastąpić do końca roku kalendarzow</w:t>
      </w:r>
      <w:r w:rsidR="00E22A20" w:rsidRPr="005907C4">
        <w:rPr>
          <w:rFonts w:cs="Helvetica"/>
          <w:color w:val="auto"/>
          <w:sz w:val="18"/>
          <w:szCs w:val="18"/>
          <w:lang w:val="pl-PL"/>
        </w:rPr>
        <w:t>ego</w:t>
      </w:r>
      <w:r w:rsidRPr="005907C4">
        <w:rPr>
          <w:rFonts w:cs="Helvetica"/>
          <w:color w:val="auto"/>
          <w:sz w:val="18"/>
          <w:szCs w:val="18"/>
          <w:lang w:val="pl-PL"/>
        </w:rPr>
        <w:t>, w którym zostało przyznane.</w:t>
      </w:r>
    </w:p>
    <w:p w14:paraId="600EFFFF" w14:textId="77777777" w:rsidR="00D5017F" w:rsidRDefault="00E82757" w:rsidP="00D5017F">
      <w:pPr>
        <w:pStyle w:val="BodyA"/>
        <w:spacing w:before="36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§ 4</w:t>
      </w:r>
      <w:r w:rsidR="006D658A" w:rsidRPr="005907C4">
        <w:rPr>
          <w:rFonts w:cs="Helvetica"/>
          <w:b/>
          <w:bCs/>
          <w:color w:val="auto"/>
          <w:sz w:val="20"/>
          <w:szCs w:val="20"/>
          <w:lang w:val="pl-PL"/>
        </w:rPr>
        <w:t>.</w:t>
      </w: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 xml:space="preserve"> </w:t>
      </w:r>
    </w:p>
    <w:p w14:paraId="78B33B74" w14:textId="778262A3" w:rsidR="009B5679" w:rsidRPr="005907C4" w:rsidRDefault="00E82757" w:rsidP="00D5017F">
      <w:pPr>
        <w:pStyle w:val="BodyA"/>
        <w:spacing w:before="12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Terminy i tryb naboru wniosków</w:t>
      </w:r>
    </w:p>
    <w:p w14:paraId="6DD63D11" w14:textId="57FCFB5D" w:rsidR="006D658A" w:rsidRPr="005907C4" w:rsidRDefault="00E82757" w:rsidP="00905FE2">
      <w:pPr>
        <w:pStyle w:val="BodyA"/>
        <w:numPr>
          <w:ilvl w:val="0"/>
          <w:numId w:val="11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Wnioski można składać </w:t>
      </w:r>
      <w:r w:rsidR="00E7346B" w:rsidRPr="005907C4">
        <w:rPr>
          <w:rFonts w:cs="Helvetica"/>
          <w:color w:val="auto"/>
          <w:sz w:val="18"/>
          <w:szCs w:val="18"/>
          <w:u w:color="FF2600"/>
          <w:lang w:val="pl-PL"/>
        </w:rPr>
        <w:t>3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 razy w roku</w:t>
      </w:r>
      <w:r w:rsidR="00E7346B" w:rsidRPr="005907C4">
        <w:rPr>
          <w:rFonts w:cs="Helvetica"/>
          <w:color w:val="auto"/>
          <w:sz w:val="18"/>
          <w:szCs w:val="18"/>
          <w:u w:color="FF2600"/>
          <w:lang w:val="pl-PL"/>
        </w:rPr>
        <w:t>, do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: </w:t>
      </w:r>
      <w:r w:rsidR="00E7346B" w:rsidRPr="005907C4">
        <w:rPr>
          <w:rFonts w:cs="Helvetica"/>
          <w:b/>
          <w:bCs/>
          <w:color w:val="auto"/>
          <w:sz w:val="18"/>
          <w:szCs w:val="18"/>
          <w:u w:color="FF2600"/>
          <w:lang w:val="pl-PL"/>
        </w:rPr>
        <w:t>31 stycznia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, </w:t>
      </w:r>
      <w:r w:rsidR="00E7346B" w:rsidRPr="005907C4">
        <w:rPr>
          <w:rFonts w:cs="Helvetica"/>
          <w:b/>
          <w:bCs/>
          <w:color w:val="auto"/>
          <w:sz w:val="18"/>
          <w:szCs w:val="18"/>
          <w:u w:color="FF2600"/>
          <w:lang w:val="pl-PL"/>
        </w:rPr>
        <w:t>30</w:t>
      </w:r>
      <w:r w:rsidRPr="005907C4">
        <w:rPr>
          <w:rFonts w:cs="Helvetica"/>
          <w:b/>
          <w:bCs/>
          <w:color w:val="auto"/>
          <w:sz w:val="18"/>
          <w:szCs w:val="18"/>
          <w:u w:color="FF2600"/>
          <w:lang w:val="pl-PL"/>
        </w:rPr>
        <w:t xml:space="preserve"> </w:t>
      </w:r>
      <w:r w:rsidR="00E7346B" w:rsidRPr="005907C4">
        <w:rPr>
          <w:rFonts w:cs="Helvetica"/>
          <w:b/>
          <w:bCs/>
          <w:color w:val="auto"/>
          <w:sz w:val="18"/>
          <w:szCs w:val="18"/>
          <w:u w:color="FF2600"/>
          <w:lang w:val="pl-PL"/>
        </w:rPr>
        <w:t>czerwc</w:t>
      </w:r>
      <w:r w:rsidR="00EC1844" w:rsidRPr="005907C4">
        <w:rPr>
          <w:rFonts w:cs="Helvetica"/>
          <w:b/>
          <w:bCs/>
          <w:color w:val="auto"/>
          <w:sz w:val="18"/>
          <w:szCs w:val="18"/>
          <w:u w:color="FF2600"/>
          <w:lang w:val="pl-PL"/>
        </w:rPr>
        <w:t>a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, </w:t>
      </w:r>
      <w:r w:rsidR="00B958EE" w:rsidRPr="005907C4">
        <w:rPr>
          <w:rFonts w:cs="Helvetica"/>
          <w:b/>
          <w:bCs/>
          <w:color w:val="auto"/>
          <w:sz w:val="18"/>
          <w:szCs w:val="18"/>
          <w:u w:color="FF2600"/>
          <w:lang w:val="pl-PL"/>
        </w:rPr>
        <w:t>15</w:t>
      </w:r>
      <w:r w:rsidRPr="005907C4">
        <w:rPr>
          <w:rFonts w:cs="Helvetica"/>
          <w:b/>
          <w:bCs/>
          <w:color w:val="auto"/>
          <w:sz w:val="18"/>
          <w:szCs w:val="18"/>
          <w:u w:color="FF2600"/>
          <w:lang w:val="pl-PL"/>
        </w:rPr>
        <w:t xml:space="preserve"> październik</w:t>
      </w:r>
      <w:r w:rsidR="00EC1844" w:rsidRPr="005907C4">
        <w:rPr>
          <w:rFonts w:cs="Helvetica"/>
          <w:b/>
          <w:bCs/>
          <w:color w:val="auto"/>
          <w:sz w:val="18"/>
          <w:szCs w:val="18"/>
          <w:u w:color="FF2600"/>
          <w:lang w:val="pl-PL"/>
        </w:rPr>
        <w:t>a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>.</w:t>
      </w:r>
    </w:p>
    <w:p w14:paraId="578D8D6C" w14:textId="5716723A" w:rsidR="004C0692" w:rsidRPr="005907C4" w:rsidRDefault="004C0692" w:rsidP="00905FE2">
      <w:pPr>
        <w:pStyle w:val="BodyA"/>
        <w:numPr>
          <w:ilvl w:val="0"/>
          <w:numId w:val="11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>Decyzja</w:t>
      </w:r>
      <w:r w:rsidR="00600711"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 </w:t>
      </w:r>
      <w:r w:rsidR="00A33EE2"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w sprawie przyznania 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środków finansowych będzie ogłoszona przez </w:t>
      </w:r>
      <w:r w:rsidRPr="005907C4">
        <w:rPr>
          <w:rFonts w:cs="Helvetica"/>
          <w:i/>
          <w:iCs/>
          <w:color w:val="auto"/>
          <w:sz w:val="18"/>
          <w:szCs w:val="18"/>
          <w:u w:color="FF2600"/>
          <w:lang w:val="pl-PL"/>
        </w:rPr>
        <w:t>Komisję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, do </w:t>
      </w:r>
      <w:r w:rsidR="00671FBE" w:rsidRPr="005907C4">
        <w:rPr>
          <w:rFonts w:cs="Helvetica"/>
          <w:color w:val="auto"/>
          <w:sz w:val="18"/>
          <w:szCs w:val="18"/>
          <w:u w:color="FF2600"/>
          <w:lang w:val="pl-PL"/>
        </w:rPr>
        <w:t>21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 dni od wyznaczonego terminu składania wniosku.</w:t>
      </w:r>
    </w:p>
    <w:p w14:paraId="638FC9BB" w14:textId="3714B935" w:rsidR="009B5679" w:rsidRPr="005907C4" w:rsidRDefault="00E82757" w:rsidP="00905FE2">
      <w:pPr>
        <w:pStyle w:val="BodyA"/>
        <w:numPr>
          <w:ilvl w:val="0"/>
          <w:numId w:val="11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Wzór wniosku stanowi Załącznik nr 1</w:t>
      </w:r>
      <w:r w:rsidR="00A33EE2" w:rsidRPr="005907C4">
        <w:rPr>
          <w:rFonts w:cs="Helvetica"/>
          <w:color w:val="auto"/>
          <w:sz w:val="18"/>
          <w:szCs w:val="18"/>
          <w:lang w:val="pl-PL"/>
        </w:rPr>
        <w:t xml:space="preserve"> Regulaminu.</w:t>
      </w:r>
    </w:p>
    <w:p w14:paraId="48E26267" w14:textId="77777777" w:rsidR="00F13341" w:rsidRDefault="00E82757" w:rsidP="00123EA6">
      <w:pPr>
        <w:pStyle w:val="BodyA"/>
        <w:spacing w:before="36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§ 5</w:t>
      </w:r>
      <w:r w:rsidR="006D658A" w:rsidRPr="005907C4">
        <w:rPr>
          <w:rFonts w:cs="Helvetica"/>
          <w:b/>
          <w:bCs/>
          <w:color w:val="auto"/>
          <w:sz w:val="20"/>
          <w:szCs w:val="20"/>
          <w:lang w:val="pl-PL"/>
        </w:rPr>
        <w:t>.</w:t>
      </w: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 xml:space="preserve"> </w:t>
      </w:r>
    </w:p>
    <w:p w14:paraId="1E3AEE71" w14:textId="0AE68754" w:rsidR="009B5679" w:rsidRPr="005907C4" w:rsidRDefault="00E82757" w:rsidP="00F13341">
      <w:pPr>
        <w:pStyle w:val="BodyA"/>
        <w:spacing w:before="12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Ocena wniosków</w:t>
      </w:r>
    </w:p>
    <w:p w14:paraId="2E4E3490" w14:textId="1E3971F5" w:rsidR="0029440C" w:rsidRPr="005907C4" w:rsidRDefault="00E82757" w:rsidP="00905FE2">
      <w:pPr>
        <w:pStyle w:val="BodyA"/>
        <w:numPr>
          <w:ilvl w:val="0"/>
          <w:numId w:val="12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Wnioski oceniane </w:t>
      </w:r>
      <w:r w:rsidR="008370E0" w:rsidRPr="005907C4">
        <w:rPr>
          <w:rFonts w:cs="Helvetica"/>
          <w:color w:val="auto"/>
          <w:sz w:val="18"/>
          <w:szCs w:val="18"/>
          <w:lang w:val="pl-PL"/>
        </w:rPr>
        <w:t>są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̨ przez </w:t>
      </w:r>
      <w:r w:rsidR="008370E0" w:rsidRPr="005907C4">
        <w:rPr>
          <w:rFonts w:cs="Helvetica"/>
          <w:i/>
          <w:iCs/>
          <w:color w:val="auto"/>
          <w:sz w:val="18"/>
          <w:szCs w:val="18"/>
          <w:lang w:val="pl-PL"/>
        </w:rPr>
        <w:t>Komisję ds. finansowania działalności artystycznej</w:t>
      </w:r>
      <w:r w:rsidR="00E155DD" w:rsidRPr="005907C4">
        <w:rPr>
          <w:rFonts w:cs="Helvetica"/>
          <w:i/>
          <w:iCs/>
          <w:color w:val="auto"/>
          <w:sz w:val="18"/>
          <w:szCs w:val="18"/>
          <w:lang w:val="pl-PL"/>
        </w:rPr>
        <w:t xml:space="preserve"> </w:t>
      </w:r>
      <w:r w:rsidRPr="005907C4">
        <w:rPr>
          <w:rFonts w:cs="Helvetica"/>
          <w:color w:val="auto"/>
          <w:sz w:val="18"/>
          <w:szCs w:val="18"/>
          <w:lang w:val="pl-PL"/>
        </w:rPr>
        <w:t>w skali od 0 do 2</w:t>
      </w:r>
      <w:r w:rsidR="008370E0" w:rsidRPr="005907C4">
        <w:rPr>
          <w:rFonts w:cs="Helvetica"/>
          <w:color w:val="auto"/>
          <w:sz w:val="18"/>
          <w:szCs w:val="18"/>
          <w:lang w:val="pl-PL"/>
        </w:rPr>
        <w:t>5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8370E0" w:rsidRPr="005907C4">
        <w:rPr>
          <w:rFonts w:cs="Helvetica"/>
          <w:color w:val="auto"/>
          <w:sz w:val="18"/>
          <w:szCs w:val="18"/>
          <w:lang w:val="pl-PL"/>
        </w:rPr>
        <w:t>punktów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zgodnie z poniższą </w:t>
      </w:r>
      <w:r w:rsidR="00A33EE2" w:rsidRPr="005907C4">
        <w:rPr>
          <w:rFonts w:cs="Helvetica"/>
          <w:color w:val="auto"/>
          <w:sz w:val="18"/>
          <w:szCs w:val="18"/>
          <w:lang w:val="pl-PL"/>
        </w:rPr>
        <w:t>tabelą.</w:t>
      </w:r>
    </w:p>
    <w:tbl>
      <w:tblPr>
        <w:tblStyle w:val="TableNormal"/>
        <w:tblW w:w="8647" w:type="dxa"/>
        <w:tblInd w:w="7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5"/>
        <w:gridCol w:w="2552"/>
      </w:tblGrid>
      <w:tr w:rsidR="00E0286B" w:rsidRPr="005907C4" w14:paraId="58809E8E" w14:textId="77777777" w:rsidTr="001F38FB">
        <w:trPr>
          <w:trHeight w:val="18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CE51D" w14:textId="77777777" w:rsidR="002B5382" w:rsidRPr="005907C4" w:rsidRDefault="002B5382" w:rsidP="00207F03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E585C" w14:textId="77777777" w:rsidR="002B5382" w:rsidRPr="005907C4" w:rsidRDefault="002B5382" w:rsidP="00207F03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MAKSYMALNA PUNKTACJA</w:t>
            </w:r>
          </w:p>
        </w:tc>
      </w:tr>
      <w:tr w:rsidR="00E0286B" w:rsidRPr="005907C4" w14:paraId="375364D5" w14:textId="77777777" w:rsidTr="001F38FB">
        <w:trPr>
          <w:trHeight w:val="18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FA552" w14:textId="77777777" w:rsidR="002B5382" w:rsidRPr="005907C4" w:rsidRDefault="002B5382" w:rsidP="00207F03">
            <w:pPr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 xml:space="preserve">Wartość́ merytoryczna i/lub artystyczna; </w:t>
            </w:r>
            <w:r w:rsidRPr="005907C4">
              <w:rPr>
                <w:rFonts w:ascii="Helvetica" w:hAnsi="Helvetica" w:cs="Helvetica"/>
                <w:color w:val="auto"/>
                <w:kern w:val="1"/>
                <w:sz w:val="18"/>
                <w:szCs w:val="18"/>
                <w:u w:color="FF2600"/>
                <w:lang w:val="pl-PL"/>
              </w:rPr>
              <w:t xml:space="preserve">ranga i znaczenie wydarzenia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61EAB" w14:textId="77777777" w:rsidR="002B5382" w:rsidRPr="005907C4" w:rsidRDefault="002B5382" w:rsidP="00207F03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12</w:t>
            </w:r>
          </w:p>
        </w:tc>
      </w:tr>
      <w:tr w:rsidR="00E0286B" w:rsidRPr="005907C4" w14:paraId="03E8A897" w14:textId="77777777" w:rsidTr="00332497">
        <w:trPr>
          <w:trHeight w:val="23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009A3" w14:textId="78A72D0B" w:rsidR="002B5382" w:rsidRPr="005907C4" w:rsidRDefault="002B5382" w:rsidP="00207F03">
            <w:pPr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 xml:space="preserve">Zgodność́ z celami </w:t>
            </w:r>
            <w:r w:rsidR="005363D0" w:rsidRPr="005907C4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Programu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E65EB" w14:textId="77777777" w:rsidR="002B5382" w:rsidRPr="005907C4" w:rsidRDefault="002B5382" w:rsidP="00207F03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8</w:t>
            </w:r>
          </w:p>
        </w:tc>
      </w:tr>
      <w:tr w:rsidR="00E0286B" w:rsidRPr="005907C4" w14:paraId="7402114E" w14:textId="77777777" w:rsidTr="00332497">
        <w:trPr>
          <w:trHeight w:val="23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84F86" w14:textId="77777777" w:rsidR="002B5382" w:rsidRPr="005907C4" w:rsidRDefault="002B5382" w:rsidP="00207F03">
            <w:pPr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Inne źródła dofinansowania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F70AA" w14:textId="77777777" w:rsidR="002B5382" w:rsidRPr="005907C4" w:rsidRDefault="002B5382" w:rsidP="00207F03">
            <w:pPr>
              <w:jc w:val="center"/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5</w:t>
            </w:r>
          </w:p>
        </w:tc>
      </w:tr>
      <w:tr w:rsidR="002B5382" w:rsidRPr="005907C4" w14:paraId="2BB20A91" w14:textId="77777777" w:rsidTr="00332497">
        <w:trPr>
          <w:trHeight w:val="23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EDE97" w14:textId="77777777" w:rsidR="002B5382" w:rsidRPr="005907C4" w:rsidRDefault="002B5382" w:rsidP="00207F03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Helvetica" w:hAnsi="Helvetica" w:cs="Helvetica"/>
                <w:color w:val="auto"/>
                <w:kern w:val="1"/>
                <w:sz w:val="18"/>
                <w:szCs w:val="18"/>
                <w:lang w:val="pl-PL"/>
              </w:rPr>
              <w:t>SUMA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E0711" w14:textId="77777777" w:rsidR="002B5382" w:rsidRPr="005907C4" w:rsidRDefault="002B5382" w:rsidP="00207F03">
            <w:pPr>
              <w:jc w:val="center"/>
              <w:rPr>
                <w:rFonts w:ascii="Helvetica" w:hAnsi="Helvetica" w:cs="Helvetica"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30AC992F" w14:textId="77777777" w:rsidR="002B5382" w:rsidRPr="005907C4" w:rsidRDefault="002B5382" w:rsidP="00905FE2">
      <w:pPr>
        <w:pStyle w:val="BodyA"/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65CEF0C6" w14:textId="52B9B336" w:rsidR="002B5382" w:rsidRPr="005907C4" w:rsidRDefault="00E340A1" w:rsidP="00905FE2">
      <w:pPr>
        <w:pStyle w:val="BodyA"/>
        <w:numPr>
          <w:ilvl w:val="0"/>
          <w:numId w:val="12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>Nie będą rozpatrywane wnioski</w:t>
      </w:r>
      <w:r w:rsidR="003E38DF" w:rsidRPr="005907C4">
        <w:rPr>
          <w:rFonts w:cs="Helvetica"/>
          <w:color w:val="auto"/>
          <w:sz w:val="18"/>
          <w:szCs w:val="18"/>
          <w:u w:color="FF2600"/>
          <w:lang w:val="pl-PL"/>
        </w:rPr>
        <w:t>, w których stwierdzono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>:</w:t>
      </w:r>
    </w:p>
    <w:p w14:paraId="25A85841" w14:textId="3CE328FD" w:rsidR="00E340A1" w:rsidRPr="005907C4" w:rsidRDefault="00E340A1" w:rsidP="00D14AA9">
      <w:pPr>
        <w:pStyle w:val="BodyA"/>
        <w:numPr>
          <w:ilvl w:val="0"/>
          <w:numId w:val="15"/>
        </w:numPr>
        <w:spacing w:before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>niezgodność z celami Programu, określonymi w § 2 niniejszego Regulaminu;</w:t>
      </w:r>
    </w:p>
    <w:p w14:paraId="79C93519" w14:textId="3AD32240" w:rsidR="00E340A1" w:rsidRPr="005907C4" w:rsidRDefault="008C31BF" w:rsidP="00D14AA9">
      <w:pPr>
        <w:pStyle w:val="BodyA"/>
        <w:numPr>
          <w:ilvl w:val="0"/>
          <w:numId w:val="15"/>
        </w:numPr>
        <w:spacing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>koszty niekwalifikowane.</w:t>
      </w:r>
    </w:p>
    <w:p w14:paraId="0AFB06F9" w14:textId="1B699ABC" w:rsidR="009B5679" w:rsidRPr="005907C4" w:rsidRDefault="00E82757" w:rsidP="00905FE2">
      <w:pPr>
        <w:pStyle w:val="BodyA"/>
        <w:numPr>
          <w:ilvl w:val="0"/>
          <w:numId w:val="12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Minimalna ocena </w:t>
      </w:r>
      <w:r w:rsidR="00FE2C95" w:rsidRPr="005907C4">
        <w:rPr>
          <w:rFonts w:cs="Helvetica"/>
          <w:color w:val="auto"/>
          <w:sz w:val="18"/>
          <w:szCs w:val="18"/>
          <w:lang w:val="pl-PL"/>
        </w:rPr>
        <w:t>umożliwiająca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uzyskanie dofinansowania wynosi 1</w:t>
      </w:r>
      <w:r w:rsidR="00FE2C95" w:rsidRPr="005907C4">
        <w:rPr>
          <w:rFonts w:cs="Helvetica"/>
          <w:color w:val="auto"/>
          <w:sz w:val="18"/>
          <w:szCs w:val="18"/>
          <w:lang w:val="pl-PL"/>
        </w:rPr>
        <w:t>8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FE2C95" w:rsidRPr="005907C4">
        <w:rPr>
          <w:rFonts w:cs="Helvetica"/>
          <w:color w:val="auto"/>
          <w:sz w:val="18"/>
          <w:szCs w:val="18"/>
          <w:lang w:val="pl-PL"/>
        </w:rPr>
        <w:t>punktów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. </w:t>
      </w:r>
    </w:p>
    <w:p w14:paraId="5B472292" w14:textId="64237F54" w:rsidR="009B5679" w:rsidRPr="005907C4" w:rsidRDefault="00E82757" w:rsidP="00905FE2">
      <w:pPr>
        <w:pStyle w:val="BodyA"/>
        <w:numPr>
          <w:ilvl w:val="0"/>
          <w:numId w:val="12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Decyzja </w:t>
      </w:r>
      <w:r w:rsidR="00261A44" w:rsidRPr="005907C4">
        <w:rPr>
          <w:rFonts w:cs="Helvetica"/>
          <w:i/>
          <w:iCs/>
          <w:color w:val="auto"/>
          <w:sz w:val="18"/>
          <w:szCs w:val="18"/>
          <w:lang w:val="pl-PL"/>
        </w:rPr>
        <w:t xml:space="preserve">Komisji </w:t>
      </w:r>
      <w:r w:rsidRPr="005907C4">
        <w:rPr>
          <w:rFonts w:cs="Helvetica"/>
          <w:color w:val="auto"/>
          <w:sz w:val="18"/>
          <w:szCs w:val="18"/>
          <w:lang w:val="pl-PL"/>
        </w:rPr>
        <w:t>jest decyzją ostateczną</w:t>
      </w:r>
      <w:r w:rsidR="005267BD" w:rsidRPr="005907C4">
        <w:rPr>
          <w:rFonts w:cs="Helvetica"/>
          <w:color w:val="auto"/>
          <w:sz w:val="18"/>
          <w:szCs w:val="18"/>
          <w:lang w:val="pl-PL"/>
        </w:rPr>
        <w:t xml:space="preserve"> i </w:t>
      </w:r>
      <w:r w:rsidRPr="005907C4">
        <w:rPr>
          <w:rFonts w:cs="Helvetica"/>
          <w:color w:val="auto"/>
          <w:sz w:val="18"/>
          <w:szCs w:val="18"/>
          <w:lang w:val="pl-PL"/>
        </w:rPr>
        <w:t>nie przewiduje się trybu odwoławczego.</w:t>
      </w:r>
    </w:p>
    <w:p w14:paraId="2E8668F1" w14:textId="192746D3" w:rsidR="009B5679" w:rsidRPr="005907C4" w:rsidRDefault="00E82757" w:rsidP="00905FE2">
      <w:pPr>
        <w:pStyle w:val="BodyA"/>
        <w:numPr>
          <w:ilvl w:val="0"/>
          <w:numId w:val="12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Wzór decyzji </w:t>
      </w:r>
      <w:r w:rsidR="00261A44" w:rsidRPr="005907C4">
        <w:rPr>
          <w:rFonts w:cs="Helvetica"/>
          <w:i/>
          <w:iCs/>
          <w:color w:val="auto"/>
          <w:sz w:val="18"/>
          <w:szCs w:val="18"/>
          <w:lang w:val="pl-PL"/>
        </w:rPr>
        <w:t>Komisji</w:t>
      </w:r>
      <w:r w:rsidR="00261A44"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Pr="005907C4">
        <w:rPr>
          <w:rFonts w:cs="Helvetica"/>
          <w:color w:val="auto"/>
          <w:sz w:val="18"/>
          <w:szCs w:val="18"/>
          <w:lang w:val="pl-PL"/>
        </w:rPr>
        <w:t>stanowi Załącznik nr 2</w:t>
      </w:r>
      <w:r w:rsidR="00A33EE2" w:rsidRPr="005907C4">
        <w:rPr>
          <w:rFonts w:cs="Helvetica"/>
          <w:color w:val="auto"/>
          <w:sz w:val="18"/>
          <w:szCs w:val="18"/>
          <w:lang w:val="pl-PL"/>
        </w:rPr>
        <w:t xml:space="preserve"> Regulaminu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. </w:t>
      </w:r>
      <w:r w:rsidR="00A33EE2" w:rsidRPr="005907C4">
        <w:rPr>
          <w:rFonts w:cs="Helvetica"/>
          <w:color w:val="auto"/>
          <w:sz w:val="18"/>
          <w:szCs w:val="18"/>
          <w:lang w:val="pl-PL"/>
        </w:rPr>
        <w:t xml:space="preserve">Wzór </w:t>
      </w:r>
      <w:r w:rsidRPr="005907C4">
        <w:rPr>
          <w:rFonts w:cs="Helvetica"/>
          <w:color w:val="auto"/>
          <w:sz w:val="18"/>
          <w:szCs w:val="18"/>
          <w:lang w:val="pl-PL"/>
        </w:rPr>
        <w:t>Protok</w:t>
      </w:r>
      <w:r w:rsidR="00A33EE2" w:rsidRPr="005907C4">
        <w:rPr>
          <w:rFonts w:cs="Helvetica"/>
          <w:color w:val="auto"/>
          <w:sz w:val="18"/>
          <w:szCs w:val="18"/>
          <w:lang w:val="pl-PL"/>
        </w:rPr>
        <w:t>ołu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Pr="005907C4">
        <w:rPr>
          <w:rFonts w:cs="Helvetica"/>
          <w:i/>
          <w:iCs/>
          <w:color w:val="auto"/>
          <w:sz w:val="18"/>
          <w:szCs w:val="18"/>
          <w:lang w:val="pl-PL"/>
        </w:rPr>
        <w:t>Komisji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stanowi Załącznik nr 3</w:t>
      </w:r>
      <w:r w:rsidR="00A33EE2" w:rsidRPr="005907C4">
        <w:rPr>
          <w:rFonts w:cs="Helvetica"/>
          <w:color w:val="auto"/>
          <w:sz w:val="18"/>
          <w:szCs w:val="18"/>
          <w:lang w:val="pl-PL"/>
        </w:rPr>
        <w:t xml:space="preserve"> Regulaminu.</w:t>
      </w:r>
    </w:p>
    <w:p w14:paraId="135B35FB" w14:textId="47BF2ED0" w:rsidR="00734E73" w:rsidRDefault="00E82757" w:rsidP="00734E73">
      <w:pPr>
        <w:pStyle w:val="BodyA"/>
        <w:spacing w:before="36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§ 6</w:t>
      </w:r>
      <w:r w:rsidR="002A273E">
        <w:rPr>
          <w:rFonts w:cs="Helvetica"/>
          <w:b/>
          <w:bCs/>
          <w:color w:val="auto"/>
          <w:sz w:val="20"/>
          <w:szCs w:val="20"/>
          <w:lang w:val="pl-PL"/>
        </w:rPr>
        <w:t>.</w:t>
      </w:r>
    </w:p>
    <w:p w14:paraId="14A1E39A" w14:textId="55B1717A" w:rsidR="00E6486F" w:rsidRPr="005907C4" w:rsidRDefault="00E16856" w:rsidP="00734E73">
      <w:pPr>
        <w:pStyle w:val="BodyA"/>
        <w:spacing w:before="12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Realizacja, r</w:t>
      </w:r>
      <w:r w:rsidR="00E82757" w:rsidRPr="005907C4">
        <w:rPr>
          <w:rFonts w:cs="Helvetica"/>
          <w:b/>
          <w:bCs/>
          <w:color w:val="auto"/>
          <w:sz w:val="20"/>
          <w:szCs w:val="20"/>
          <w:lang w:val="pl-PL"/>
        </w:rPr>
        <w:t>ozliczenie i sprawozdanie</w:t>
      </w:r>
    </w:p>
    <w:p w14:paraId="10556E52" w14:textId="66EB43C4" w:rsidR="002260EF" w:rsidRPr="005907C4" w:rsidRDefault="00645414" w:rsidP="00905FE2">
      <w:pPr>
        <w:pStyle w:val="BodyA"/>
        <w:numPr>
          <w:ilvl w:val="0"/>
          <w:numId w:val="19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>Procedura r</w:t>
      </w:r>
      <w:r w:rsidR="002260EF" w:rsidRPr="005907C4">
        <w:rPr>
          <w:rFonts w:cs="Helvetica"/>
          <w:color w:val="auto"/>
          <w:sz w:val="18"/>
          <w:szCs w:val="18"/>
          <w:lang w:val="pl-PL"/>
        </w:rPr>
        <w:t>ealizacj</w:t>
      </w:r>
      <w:r w:rsidRPr="005907C4">
        <w:rPr>
          <w:rFonts w:cs="Helvetica"/>
          <w:color w:val="auto"/>
          <w:sz w:val="18"/>
          <w:szCs w:val="18"/>
          <w:lang w:val="pl-PL"/>
        </w:rPr>
        <w:t>i</w:t>
      </w:r>
      <w:r w:rsidR="002260EF"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Pr="005907C4">
        <w:rPr>
          <w:rFonts w:cs="Helvetica"/>
          <w:color w:val="auto"/>
          <w:sz w:val="18"/>
          <w:szCs w:val="18"/>
          <w:lang w:val="pl-PL"/>
        </w:rPr>
        <w:t>„Małego Grantu Artystycznego” stanowi załącznik nr 4 Regulaminu.</w:t>
      </w:r>
    </w:p>
    <w:p w14:paraId="16A0A5AC" w14:textId="04677739" w:rsidR="003F762A" w:rsidRPr="005907C4" w:rsidRDefault="00E82757" w:rsidP="00905FE2">
      <w:pPr>
        <w:pStyle w:val="BodyA"/>
        <w:numPr>
          <w:ilvl w:val="0"/>
          <w:numId w:val="19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Pracownik jest </w:t>
      </w:r>
      <w:r w:rsidR="00E6486F" w:rsidRPr="005907C4">
        <w:rPr>
          <w:rFonts w:cs="Helvetica"/>
          <w:color w:val="auto"/>
          <w:sz w:val="18"/>
          <w:szCs w:val="18"/>
          <w:lang w:val="pl-PL"/>
        </w:rPr>
        <w:t>zobowiązany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do rzetelnego, kompletnego i terminowego</w:t>
      </w:r>
      <w:r w:rsidR="003D5B47" w:rsidRPr="005907C4">
        <w:rPr>
          <w:rFonts w:cs="Helvetica"/>
          <w:color w:val="auto"/>
          <w:sz w:val="18"/>
          <w:szCs w:val="18"/>
          <w:lang w:val="pl-PL"/>
        </w:rPr>
        <w:t xml:space="preserve"> wydatkowania i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rozliczenia dofinansowania otrzymanego w ramach Programu </w:t>
      </w:r>
      <w:r w:rsidR="00E6486F" w:rsidRPr="005907C4">
        <w:rPr>
          <w:rFonts w:cs="Helvetica"/>
          <w:color w:val="auto"/>
          <w:sz w:val="18"/>
          <w:szCs w:val="18"/>
          <w:lang w:val="pl-PL"/>
        </w:rPr>
        <w:t xml:space="preserve">„Małe Granty Artystyczne” </w:t>
      </w:r>
      <w:r w:rsidR="00712200" w:rsidRPr="005907C4">
        <w:rPr>
          <w:rFonts w:cs="Helvetica"/>
          <w:color w:val="auto"/>
          <w:sz w:val="18"/>
          <w:szCs w:val="18"/>
          <w:lang w:val="pl-PL"/>
        </w:rPr>
        <w:t>zgodnie z obowiązującymi w ASP we Wrocławiu procedurami</w:t>
      </w:r>
      <w:r w:rsidR="008332F1"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Pr="005907C4">
        <w:rPr>
          <w:rFonts w:cs="Helvetica"/>
          <w:color w:val="auto"/>
          <w:sz w:val="18"/>
          <w:szCs w:val="18"/>
          <w:lang w:val="pl-PL"/>
        </w:rPr>
        <w:t>oraz złożenia sprawozdania merytoryczno</w:t>
      </w:r>
      <w:r w:rsidR="00623473" w:rsidRPr="005907C4">
        <w:rPr>
          <w:rFonts w:cs="Helvetica"/>
          <w:color w:val="auto"/>
          <w:sz w:val="18"/>
          <w:szCs w:val="18"/>
          <w:lang w:val="pl-PL"/>
        </w:rPr>
        <w:t>-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finansowego </w:t>
      </w:r>
      <w:r w:rsidR="00E6486F" w:rsidRPr="005907C4">
        <w:rPr>
          <w:rFonts w:cs="Helvetica"/>
          <w:color w:val="auto"/>
          <w:sz w:val="18"/>
          <w:szCs w:val="18"/>
          <w:lang w:val="pl-PL"/>
        </w:rPr>
        <w:t>–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w terminie </w:t>
      </w:r>
      <w:r w:rsidRPr="005907C4">
        <w:rPr>
          <w:rFonts w:cs="Helvetica"/>
          <w:b/>
          <w:bCs/>
          <w:color w:val="auto"/>
          <w:sz w:val="18"/>
          <w:szCs w:val="18"/>
          <w:lang w:val="pl-PL"/>
        </w:rPr>
        <w:t>14 dni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od daty </w:t>
      </w:r>
      <w:r w:rsidR="00E6486F" w:rsidRPr="005907C4">
        <w:rPr>
          <w:rFonts w:cs="Helvetica"/>
          <w:color w:val="auto"/>
          <w:sz w:val="18"/>
          <w:szCs w:val="18"/>
          <w:lang w:val="pl-PL"/>
        </w:rPr>
        <w:t>zakończenia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realizacji zadania, </w:t>
      </w:r>
      <w:r w:rsidR="00E6486F" w:rsidRPr="005907C4">
        <w:rPr>
          <w:rFonts w:cs="Helvetica"/>
          <w:color w:val="auto"/>
          <w:sz w:val="18"/>
          <w:szCs w:val="18"/>
          <w:lang w:val="pl-PL"/>
        </w:rPr>
        <w:t>którego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dotyczył wniosek</w:t>
      </w:r>
      <w:r w:rsidR="00053916" w:rsidRPr="005907C4">
        <w:rPr>
          <w:rFonts w:cs="Helvetica"/>
          <w:color w:val="auto"/>
          <w:sz w:val="18"/>
          <w:szCs w:val="18"/>
          <w:lang w:val="pl-PL"/>
        </w:rPr>
        <w:t xml:space="preserve"> –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do Biura Prorektor</w:t>
      </w:r>
      <w:r w:rsidR="001F60DD" w:rsidRPr="005907C4">
        <w:rPr>
          <w:rFonts w:cs="Helvetica"/>
          <w:color w:val="auto"/>
          <w:sz w:val="18"/>
          <w:szCs w:val="18"/>
          <w:lang w:val="pl-PL"/>
        </w:rPr>
        <w:t>a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3F762A" w:rsidRPr="005907C4">
        <w:rPr>
          <w:rFonts w:cs="Helvetica"/>
          <w:color w:val="auto"/>
          <w:sz w:val="18"/>
          <w:szCs w:val="18"/>
          <w:lang w:val="pl-PL"/>
        </w:rPr>
        <w:t>ds. naukowych i współpracy z podmiotami zewnętrznymi</w:t>
      </w:r>
      <w:r w:rsidR="008825BA" w:rsidRPr="005907C4">
        <w:rPr>
          <w:rFonts w:cs="Helvetica"/>
          <w:color w:val="auto"/>
          <w:sz w:val="18"/>
          <w:szCs w:val="18"/>
          <w:lang w:val="pl-PL"/>
        </w:rPr>
        <w:t>.</w:t>
      </w:r>
    </w:p>
    <w:p w14:paraId="4C7F1F98" w14:textId="72E7D6D0" w:rsidR="009B5679" w:rsidRPr="005907C4" w:rsidRDefault="00E82757" w:rsidP="00905FE2">
      <w:pPr>
        <w:pStyle w:val="BodyA"/>
        <w:numPr>
          <w:ilvl w:val="0"/>
          <w:numId w:val="19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Wzór sprawozdania stanowi Załącznik nr </w:t>
      </w:r>
      <w:r w:rsidR="00645414" w:rsidRPr="005907C4">
        <w:rPr>
          <w:rFonts w:cs="Helvetica"/>
          <w:color w:val="auto"/>
          <w:sz w:val="18"/>
          <w:szCs w:val="18"/>
          <w:lang w:val="pl-PL"/>
        </w:rPr>
        <w:t>5</w:t>
      </w:r>
      <w:r w:rsidR="00A33EE2" w:rsidRPr="005907C4">
        <w:rPr>
          <w:rFonts w:cs="Helvetica"/>
          <w:color w:val="auto"/>
          <w:sz w:val="18"/>
          <w:szCs w:val="18"/>
          <w:lang w:val="pl-PL"/>
        </w:rPr>
        <w:t xml:space="preserve"> Regulaminu.</w:t>
      </w:r>
    </w:p>
    <w:p w14:paraId="0CD2E26C" w14:textId="72A08272" w:rsidR="009B5679" w:rsidRPr="00B74A8B" w:rsidRDefault="00E82757" w:rsidP="00905FE2">
      <w:pPr>
        <w:pStyle w:val="BodyA"/>
        <w:numPr>
          <w:ilvl w:val="0"/>
          <w:numId w:val="19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>Wnioski pracowników, którzy nie dopełnili obowiązku rzetelnego, kompletnego i terminowego</w:t>
      </w:r>
      <w:r w:rsidR="008E7AEA"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 wydatkowania</w:t>
      </w:r>
      <w:r w:rsidR="00815DED"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 lub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 rozliczenia otrzymanego dofinansowania i/lub złożenia sprawozdania merytorycz</w:t>
      </w:r>
      <w:r w:rsidR="00623473" w:rsidRPr="005907C4">
        <w:rPr>
          <w:rFonts w:cs="Helvetica"/>
          <w:color w:val="auto"/>
          <w:sz w:val="18"/>
          <w:szCs w:val="18"/>
          <w:u w:color="FF2600"/>
          <w:lang w:val="pl-PL"/>
        </w:rPr>
        <w:t>no</w:t>
      </w:r>
      <w:r w:rsidR="00B8763F" w:rsidRPr="005907C4">
        <w:rPr>
          <w:rFonts w:cs="Helvetica"/>
          <w:color w:val="auto"/>
          <w:sz w:val="18"/>
          <w:szCs w:val="18"/>
          <w:u w:color="FF2600"/>
          <w:lang w:val="pl-PL"/>
        </w:rPr>
        <w:t>-</w:t>
      </w:r>
      <w:r w:rsidRPr="005907C4">
        <w:rPr>
          <w:rFonts w:cs="Helvetica"/>
          <w:color w:val="auto"/>
          <w:sz w:val="18"/>
          <w:szCs w:val="18"/>
          <w:u w:color="FF2600"/>
          <w:lang w:val="pl-PL"/>
        </w:rPr>
        <w:t xml:space="preserve">finansowego nie będą rozpatrywane w kolejnym roku. </w:t>
      </w:r>
    </w:p>
    <w:p w14:paraId="12B9414F" w14:textId="680B2AC5" w:rsidR="00B74A8B" w:rsidRDefault="00B74A8B" w:rsidP="00B74A8B">
      <w:pPr>
        <w:pStyle w:val="BodyA"/>
        <w:spacing w:before="120" w:after="120"/>
        <w:ind w:left="7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0F74B4D1" w14:textId="0B4962F6" w:rsidR="00B74A8B" w:rsidRDefault="00B74A8B" w:rsidP="00B74A8B">
      <w:pPr>
        <w:pStyle w:val="BodyA"/>
        <w:spacing w:before="120" w:after="120"/>
        <w:ind w:left="7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19663137" w14:textId="007AC727" w:rsidR="00B74A8B" w:rsidRDefault="00B74A8B" w:rsidP="00B74A8B">
      <w:pPr>
        <w:pStyle w:val="BodyA"/>
        <w:spacing w:before="120" w:after="120"/>
        <w:ind w:left="7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0136D12E" w14:textId="77777777" w:rsidR="00B74A8B" w:rsidRPr="005907C4" w:rsidRDefault="00B74A8B" w:rsidP="00B74A8B">
      <w:pPr>
        <w:pStyle w:val="BodyA"/>
        <w:spacing w:before="120" w:after="120"/>
        <w:ind w:left="720"/>
        <w:jc w:val="both"/>
        <w:rPr>
          <w:rFonts w:cs="Helvetica"/>
          <w:color w:val="auto"/>
          <w:sz w:val="18"/>
          <w:szCs w:val="18"/>
          <w:lang w:val="pl-PL"/>
        </w:rPr>
      </w:pPr>
    </w:p>
    <w:p w14:paraId="3261BEE8" w14:textId="0C73AEF8" w:rsidR="00B74A8B" w:rsidRDefault="00E82757" w:rsidP="00B74A8B">
      <w:pPr>
        <w:pStyle w:val="BodyA"/>
        <w:spacing w:before="12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§</w:t>
      </w:r>
      <w:r w:rsidR="004402AA">
        <w:rPr>
          <w:rFonts w:cs="Helvetica"/>
          <w:b/>
          <w:bCs/>
          <w:color w:val="auto"/>
          <w:sz w:val="20"/>
          <w:szCs w:val="20"/>
          <w:lang w:val="pl-PL"/>
        </w:rPr>
        <w:t xml:space="preserve"> </w:t>
      </w: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>7</w:t>
      </w:r>
      <w:r w:rsidR="002A273E">
        <w:rPr>
          <w:rFonts w:cs="Helvetica"/>
          <w:b/>
          <w:bCs/>
          <w:color w:val="auto"/>
          <w:sz w:val="20"/>
          <w:szCs w:val="20"/>
          <w:lang w:val="pl-PL"/>
        </w:rPr>
        <w:t>.</w:t>
      </w:r>
    </w:p>
    <w:p w14:paraId="1144FA2A" w14:textId="2F03730E" w:rsidR="009B5679" w:rsidRPr="005907C4" w:rsidRDefault="00E82757" w:rsidP="00B74A8B">
      <w:pPr>
        <w:pStyle w:val="BodyA"/>
        <w:spacing w:before="120" w:after="120"/>
        <w:jc w:val="center"/>
        <w:rPr>
          <w:rFonts w:cs="Helvetica"/>
          <w:b/>
          <w:bCs/>
          <w:color w:val="auto"/>
          <w:sz w:val="20"/>
          <w:szCs w:val="20"/>
          <w:lang w:val="pl-PL"/>
        </w:rPr>
      </w:pPr>
      <w:r w:rsidRPr="005907C4">
        <w:rPr>
          <w:rFonts w:cs="Helvetica"/>
          <w:b/>
          <w:bCs/>
          <w:color w:val="auto"/>
          <w:sz w:val="20"/>
          <w:szCs w:val="20"/>
          <w:lang w:val="pl-PL"/>
        </w:rPr>
        <w:t xml:space="preserve"> Prawa i obowiązki</w:t>
      </w:r>
    </w:p>
    <w:p w14:paraId="1E3DE830" w14:textId="2731666E" w:rsidR="009B5679" w:rsidRPr="005907C4" w:rsidRDefault="00E82757" w:rsidP="00905FE2">
      <w:pPr>
        <w:pStyle w:val="BodyA"/>
        <w:numPr>
          <w:ilvl w:val="0"/>
          <w:numId w:val="20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Pracownik </w:t>
      </w:r>
      <w:r w:rsidR="00CE6334" w:rsidRPr="005907C4">
        <w:rPr>
          <w:rFonts w:cs="Helvetica"/>
          <w:color w:val="auto"/>
          <w:sz w:val="18"/>
          <w:szCs w:val="18"/>
          <w:lang w:val="pl-PL"/>
        </w:rPr>
        <w:t>zobowiązuje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CE6334" w:rsidRPr="005907C4">
        <w:rPr>
          <w:rFonts w:cs="Helvetica"/>
          <w:color w:val="auto"/>
          <w:sz w:val="18"/>
          <w:szCs w:val="18"/>
          <w:lang w:val="pl-PL"/>
        </w:rPr>
        <w:t>się</w:t>
      </w:r>
      <w:r w:rsidRPr="005907C4">
        <w:rPr>
          <w:rFonts w:cs="Helvetica"/>
          <w:color w:val="auto"/>
          <w:sz w:val="18"/>
          <w:szCs w:val="18"/>
          <w:lang w:val="pl-PL"/>
        </w:rPr>
        <w:t>̨ do umieszczenia logo ASP</w:t>
      </w:r>
      <w:r w:rsidR="00CE6334" w:rsidRPr="005907C4">
        <w:rPr>
          <w:rFonts w:cs="Helvetica"/>
          <w:color w:val="auto"/>
          <w:sz w:val="18"/>
          <w:szCs w:val="18"/>
          <w:lang w:val="pl-PL"/>
        </w:rPr>
        <w:t xml:space="preserve"> we Wrocławiu</w:t>
      </w:r>
      <w:r w:rsidR="00F36E19"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DB1B1F" w:rsidRPr="005907C4">
        <w:rPr>
          <w:rFonts w:cs="Helvetica"/>
          <w:color w:val="auto"/>
          <w:sz w:val="18"/>
          <w:szCs w:val="18"/>
          <w:lang w:val="pl-PL"/>
        </w:rPr>
        <w:t>–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na wszystkich materiałach informacyjno-promocyjnych przygotowywanych w </w:t>
      </w:r>
      <w:r w:rsidR="00CE6334" w:rsidRPr="005907C4">
        <w:rPr>
          <w:rFonts w:cs="Helvetica"/>
          <w:color w:val="auto"/>
          <w:sz w:val="18"/>
          <w:szCs w:val="18"/>
          <w:lang w:val="pl-PL"/>
        </w:rPr>
        <w:t>związku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z realizowanym przez niego zadaniem</w:t>
      </w:r>
      <w:r w:rsidR="00F36E19" w:rsidRPr="005907C4">
        <w:rPr>
          <w:rFonts w:cs="Helvetica"/>
          <w:color w:val="auto"/>
          <w:sz w:val="18"/>
          <w:szCs w:val="18"/>
          <w:lang w:val="pl-PL"/>
        </w:rPr>
        <w:t xml:space="preserve"> </w:t>
      </w:r>
      <w:r w:rsidR="00DB1B1F" w:rsidRPr="005907C4">
        <w:rPr>
          <w:rFonts w:cs="Helvetica"/>
          <w:color w:val="auto"/>
          <w:sz w:val="18"/>
          <w:szCs w:val="18"/>
          <w:lang w:val="pl-PL"/>
        </w:rPr>
        <w:t>–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w porozumieniu z Działem</w:t>
      </w:r>
      <w:r w:rsidR="001A0284" w:rsidRPr="005907C4">
        <w:rPr>
          <w:rFonts w:cs="Helvetica"/>
          <w:color w:val="auto"/>
          <w:sz w:val="18"/>
          <w:szCs w:val="18"/>
          <w:lang w:val="pl-PL"/>
        </w:rPr>
        <w:t xml:space="preserve"> Współpracy Międzynarodowej i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Promocji ASP we Wrocławiu.</w:t>
      </w:r>
    </w:p>
    <w:p w14:paraId="4801457D" w14:textId="05DB2DCB" w:rsidR="009B5679" w:rsidRPr="005907C4" w:rsidRDefault="00E82757" w:rsidP="00905FE2">
      <w:pPr>
        <w:pStyle w:val="BodyA"/>
        <w:numPr>
          <w:ilvl w:val="0"/>
          <w:numId w:val="20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5907C4">
        <w:rPr>
          <w:rFonts w:cs="Helvetica"/>
          <w:color w:val="auto"/>
          <w:sz w:val="18"/>
          <w:szCs w:val="18"/>
          <w:lang w:val="pl-PL"/>
        </w:rPr>
        <w:t xml:space="preserve">W związku z otrzymaniem środków z programu „Małe Granty Artystyczne” pracownik udziela ASP we Wrocławiu bezterminowej licencji niewyłącznej do materiału dokumentacyjnego (teksty, fotografie i in.) </w:t>
      </w:r>
      <w:r w:rsidR="00F36E19" w:rsidRPr="005907C4">
        <w:rPr>
          <w:rFonts w:cs="Helvetica"/>
          <w:color w:val="auto"/>
          <w:sz w:val="18"/>
          <w:szCs w:val="18"/>
          <w:lang w:val="pl-PL"/>
        </w:rPr>
        <w:t xml:space="preserve">– </w:t>
      </w:r>
      <w:r w:rsidR="0008537D" w:rsidRPr="005907C4">
        <w:rPr>
          <w:rFonts w:cs="Helvetica"/>
          <w:color w:val="auto"/>
          <w:sz w:val="18"/>
          <w:szCs w:val="18"/>
          <w:lang w:val="pl-PL"/>
        </w:rPr>
        <w:t xml:space="preserve">dalej </w:t>
      </w:r>
      <w:r w:rsidR="00F36E19" w:rsidRPr="005907C4">
        <w:rPr>
          <w:rFonts w:cs="Helvetica"/>
          <w:color w:val="auto"/>
          <w:sz w:val="18"/>
          <w:szCs w:val="18"/>
          <w:lang w:val="pl-PL"/>
        </w:rPr>
        <w:t>Utworów, wskazanych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 w sprawozdaniu merytorycznym, w zakresie wykorzystania w portalach internetowych prowadzonych przez ASP we Wrocławiu oraz </w:t>
      </w:r>
      <w:r w:rsidR="00FC1E0D" w:rsidRPr="005907C4">
        <w:rPr>
          <w:rFonts w:cs="Helvetica"/>
          <w:color w:val="auto"/>
          <w:sz w:val="18"/>
          <w:szCs w:val="18"/>
          <w:lang w:val="pl-PL"/>
        </w:rPr>
        <w:t xml:space="preserve">wszelkich </w:t>
      </w:r>
      <w:r w:rsidRPr="005907C4">
        <w:rPr>
          <w:rFonts w:cs="Helvetica"/>
          <w:color w:val="auto"/>
          <w:sz w:val="18"/>
          <w:szCs w:val="18"/>
          <w:lang w:val="pl-PL"/>
        </w:rPr>
        <w:t xml:space="preserve">publikacjach wydawanych przez ASP we Wrocławiu. </w:t>
      </w:r>
    </w:p>
    <w:p w14:paraId="73D3B442" w14:textId="77777777" w:rsidR="009B5679" w:rsidRPr="005907C4" w:rsidRDefault="00E82757" w:rsidP="005476C9">
      <w:pPr>
        <w:pStyle w:val="BodyA"/>
        <w:spacing w:before="120"/>
        <w:jc w:val="center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br w:type="page"/>
      </w:r>
    </w:p>
    <w:p w14:paraId="0FC7E8F9" w14:textId="77777777" w:rsidR="001A28CD" w:rsidRPr="005907C4" w:rsidRDefault="001A28CD" w:rsidP="00357164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</w:p>
    <w:p w14:paraId="5FEEAEC0" w14:textId="783B2358" w:rsidR="009B5679" w:rsidRPr="005907C4" w:rsidRDefault="007342AE" w:rsidP="00357164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Załącznik</w:t>
      </w:r>
      <w:r w:rsidR="00E82757"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nr 1</w:t>
      </w:r>
      <w:r w:rsidR="00357164"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                                                 Wzór</w:t>
      </w:r>
    </w:p>
    <w:p w14:paraId="439949BF" w14:textId="77777777" w:rsidR="00E74C4E" w:rsidRPr="005907C4" w:rsidRDefault="00E74C4E" w:rsidP="00E74C4E">
      <w:pPr>
        <w:pStyle w:val="BodyA"/>
        <w:spacing w:before="360"/>
        <w:jc w:val="center"/>
        <w:rPr>
          <w:rFonts w:ascii="Arial" w:hAnsi="Arial" w:cs="Arial"/>
          <w:b/>
          <w:bCs/>
          <w:caps/>
          <w:color w:val="auto"/>
          <w:sz w:val="22"/>
          <w:szCs w:val="22"/>
          <w:lang w:val="pl-PL"/>
        </w:rPr>
      </w:pPr>
      <w:r w:rsidRPr="005907C4">
        <w:rPr>
          <w:rFonts w:ascii="Arial" w:hAnsi="Arial" w:cs="Arial"/>
          <w:b/>
          <w:bCs/>
          <w:caps/>
          <w:color w:val="auto"/>
          <w:sz w:val="22"/>
          <w:szCs w:val="22"/>
          <w:lang w:val="pl-PL"/>
        </w:rPr>
        <w:t>Wniosek / Karta PROJEKTU</w:t>
      </w:r>
    </w:p>
    <w:p w14:paraId="05C684D8" w14:textId="77777777" w:rsidR="009B5679" w:rsidRPr="005907C4" w:rsidRDefault="009B5679" w:rsidP="005476C9">
      <w:pPr>
        <w:pStyle w:val="BodyA"/>
        <w:spacing w:before="120"/>
        <w:jc w:val="center"/>
        <w:rPr>
          <w:rFonts w:ascii="Arial" w:hAnsi="Arial" w:cs="Arial"/>
          <w:b/>
          <w:bCs/>
          <w:color w:val="auto"/>
          <w:sz w:val="18"/>
          <w:szCs w:val="18"/>
          <w:lang w:val="pl-PL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8"/>
        <w:gridCol w:w="4517"/>
        <w:gridCol w:w="4647"/>
      </w:tblGrid>
      <w:tr w:rsidR="00E0286B" w:rsidRPr="005907C4" w14:paraId="2D9CEF06" w14:textId="77777777" w:rsidTr="00BD433A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30DF7" w14:textId="77777777" w:rsidR="009B5679" w:rsidRPr="005907C4" w:rsidRDefault="00E82757" w:rsidP="0099192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1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B78C0" w14:textId="77777777" w:rsidR="009B5679" w:rsidRPr="005907C4" w:rsidRDefault="00E82757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Imię i nazwisko pracownika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4242F" w14:textId="77777777" w:rsidR="009B5679" w:rsidRPr="005907C4" w:rsidRDefault="009B5679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</w:p>
        </w:tc>
      </w:tr>
      <w:tr w:rsidR="00E0286B" w:rsidRPr="005907C4" w14:paraId="1CF57EFA" w14:textId="77777777" w:rsidTr="00BD433A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A8BBF" w14:textId="77777777" w:rsidR="009B5679" w:rsidRPr="005907C4" w:rsidRDefault="00E82757" w:rsidP="0099192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2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02508" w14:textId="2C2B372A" w:rsidR="009B5679" w:rsidRPr="005907C4" w:rsidRDefault="00E82757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 xml:space="preserve">Wydział, </w:t>
            </w:r>
            <w:r w:rsidR="00957FB2"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K</w:t>
            </w: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atedra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98D7B" w14:textId="77777777" w:rsidR="009B5679" w:rsidRPr="005907C4" w:rsidRDefault="009B5679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</w:p>
        </w:tc>
      </w:tr>
      <w:tr w:rsidR="00E0286B" w:rsidRPr="005907C4" w14:paraId="2E435CB4" w14:textId="77777777" w:rsidTr="00BD433A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507C0" w14:textId="77777777" w:rsidR="009B5679" w:rsidRPr="005907C4" w:rsidRDefault="00E82757" w:rsidP="0099192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3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71CCD" w14:textId="77777777" w:rsidR="009B5679" w:rsidRPr="005907C4" w:rsidRDefault="00E82757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Adres mailowy, telefon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8CC53" w14:textId="77777777" w:rsidR="009B5679" w:rsidRPr="005907C4" w:rsidRDefault="009B5679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</w:p>
        </w:tc>
      </w:tr>
      <w:tr w:rsidR="00E0286B" w:rsidRPr="005907C4" w14:paraId="6AD9DBBF" w14:textId="77777777" w:rsidTr="0013506C">
        <w:trPr>
          <w:trHeight w:val="18"/>
          <w:jc w:val="center"/>
        </w:trPr>
        <w:tc>
          <w:tcPr>
            <w:tcW w:w="9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8CBA8" w14:textId="77777777" w:rsidR="001E15BB" w:rsidRPr="005907C4" w:rsidRDefault="001E15BB" w:rsidP="00991925">
            <w:pPr>
              <w:rPr>
                <w:rFonts w:ascii="Arial" w:hAnsi="Arial" w:cs="Arial"/>
                <w:color w:val="auto"/>
                <w:sz w:val="6"/>
                <w:szCs w:val="6"/>
                <w:lang w:val="pl-PL"/>
              </w:rPr>
            </w:pPr>
          </w:p>
        </w:tc>
      </w:tr>
      <w:tr w:rsidR="00E0286B" w:rsidRPr="005907C4" w14:paraId="5C3B734F" w14:textId="77777777" w:rsidTr="00BD433A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822FB" w14:textId="77777777" w:rsidR="009B5679" w:rsidRPr="005907C4" w:rsidRDefault="00E82757" w:rsidP="0099192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4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DCDD" w14:textId="77777777" w:rsidR="009B5679" w:rsidRPr="005907C4" w:rsidRDefault="00E82757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Nazwa zadania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FD06B" w14:textId="77777777" w:rsidR="009B5679" w:rsidRPr="005907C4" w:rsidRDefault="009B5679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</w:p>
        </w:tc>
      </w:tr>
      <w:tr w:rsidR="00E0286B" w:rsidRPr="005907C4" w14:paraId="4ECDCA1B" w14:textId="77777777" w:rsidTr="00BD433A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380C0" w14:textId="3618EC96" w:rsidR="009B5679" w:rsidRPr="005907C4" w:rsidRDefault="00344BAD" w:rsidP="0099192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5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F4AE6" w14:textId="77777777" w:rsidR="009B5679" w:rsidRPr="005907C4" w:rsidRDefault="00E82757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Kraj, miejscowość realizacji zadania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92ADA" w14:textId="77777777" w:rsidR="009B5679" w:rsidRPr="005907C4" w:rsidRDefault="009B5679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</w:p>
        </w:tc>
      </w:tr>
      <w:tr w:rsidR="00E0286B" w:rsidRPr="005907C4" w14:paraId="0ECAEA41" w14:textId="77777777" w:rsidTr="00BD433A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F50A4" w14:textId="258868D8" w:rsidR="009B5679" w:rsidRPr="005907C4" w:rsidRDefault="00344BAD" w:rsidP="0099192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6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56D74" w14:textId="77777777" w:rsidR="009B5679" w:rsidRPr="005907C4" w:rsidRDefault="00E82757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Termin realizacji zadania (od – do):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4FF17" w14:textId="77777777" w:rsidR="009B5679" w:rsidRPr="005907C4" w:rsidRDefault="009B5679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</w:p>
        </w:tc>
      </w:tr>
      <w:tr w:rsidR="00E0286B" w:rsidRPr="005907C4" w14:paraId="0F3E8846" w14:textId="77777777" w:rsidTr="00BD433A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7F474" w14:textId="331560B0" w:rsidR="00950470" w:rsidRPr="005907C4" w:rsidRDefault="00371C1D" w:rsidP="00991925">
            <w:pPr>
              <w:jc w:val="center"/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7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9D62B" w14:textId="0E3CE3AD" w:rsidR="00950470" w:rsidRPr="005907C4" w:rsidRDefault="00950470" w:rsidP="00991925">
            <w:pPr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Wnioskowana kwota dofinansowania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9E2CB" w14:textId="77777777" w:rsidR="00950470" w:rsidRPr="005907C4" w:rsidRDefault="00950470" w:rsidP="00991925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</w:p>
        </w:tc>
      </w:tr>
      <w:tr w:rsidR="00E0286B" w:rsidRPr="005907C4" w14:paraId="002FA4D8" w14:textId="77777777" w:rsidTr="008B5122">
        <w:trPr>
          <w:trHeight w:val="18"/>
          <w:jc w:val="center"/>
        </w:trPr>
        <w:tc>
          <w:tcPr>
            <w:tcW w:w="9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74785" w14:textId="77777777" w:rsidR="008B5122" w:rsidRPr="005907C4" w:rsidRDefault="008B5122" w:rsidP="00991925">
            <w:pPr>
              <w:rPr>
                <w:rFonts w:ascii="Arial" w:hAnsi="Arial" w:cs="Arial"/>
                <w:color w:val="auto"/>
                <w:sz w:val="6"/>
                <w:szCs w:val="6"/>
                <w:lang w:val="pl-PL"/>
              </w:rPr>
            </w:pPr>
          </w:p>
        </w:tc>
      </w:tr>
      <w:tr w:rsidR="00E0286B" w:rsidRPr="005907C4" w14:paraId="54072E2A" w14:textId="77777777" w:rsidTr="005C5ACD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96B60" w14:textId="4B60FD4E" w:rsidR="0039536A" w:rsidRPr="005907C4" w:rsidRDefault="00371C1D" w:rsidP="0099192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8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C4A32" w14:textId="02210C56" w:rsidR="0039536A" w:rsidRPr="005907C4" w:rsidRDefault="0039536A" w:rsidP="00991925">
            <w:pPr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Szczegółowy opis zadania; rola pracownika w realizowanym zadaniu</w:t>
            </w:r>
          </w:p>
        </w:tc>
      </w:tr>
      <w:tr w:rsidR="00E0286B" w:rsidRPr="005907C4" w14:paraId="3B75AB38" w14:textId="77777777" w:rsidTr="005C5ACD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8BF47" w14:textId="77777777" w:rsidR="0039536A" w:rsidRPr="005907C4" w:rsidRDefault="0039536A" w:rsidP="00991925">
            <w:pPr>
              <w:jc w:val="center"/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EC342" w14:textId="77777777" w:rsidR="0039536A" w:rsidRPr="005907C4" w:rsidRDefault="0039536A" w:rsidP="00991925">
            <w:pPr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E0286B" w:rsidRPr="005907C4" w14:paraId="0DCF8B50" w14:textId="77777777" w:rsidTr="002A59FA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6CEAC" w14:textId="6CF00AAC" w:rsidR="0039536A" w:rsidRPr="005907C4" w:rsidRDefault="001C2DC8" w:rsidP="00F17859">
            <w:pPr>
              <w:jc w:val="center"/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9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BA243" w14:textId="77777777" w:rsidR="0039536A" w:rsidRPr="005907C4" w:rsidRDefault="0039536A" w:rsidP="00F17859">
            <w:pPr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Planowane inne źródła dofinansowania projektu</w:t>
            </w:r>
          </w:p>
          <w:p w14:paraId="185EF451" w14:textId="56AEED64" w:rsidR="00A62E78" w:rsidRPr="005907C4" w:rsidRDefault="00A62E78" w:rsidP="00A62E78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noProof/>
                <w:color w:val="auto"/>
                <w:kern w:val="1"/>
                <w:sz w:val="16"/>
                <w:szCs w:val="16"/>
                <w:lang w:val="pl-PL"/>
              </w:rPr>
              <w:t>(</w:t>
            </w:r>
            <w:r w:rsidRPr="005907C4">
              <w:rPr>
                <w:rFonts w:ascii="Arial" w:hAnsi="Arial" w:cs="Arial"/>
                <w:i/>
                <w:noProof/>
                <w:color w:val="auto"/>
                <w:kern w:val="1"/>
                <w:sz w:val="16"/>
                <w:szCs w:val="16"/>
                <w:lang w:val="pl-PL"/>
              </w:rPr>
              <w:t>Informacja o wysokości i przeznaczeniu środków z innych źródeł finansowania w przypadku,</w:t>
            </w:r>
            <w:r w:rsidRPr="005907C4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 xml:space="preserve"> </w:t>
            </w:r>
            <w:r w:rsidRPr="005907C4">
              <w:rPr>
                <w:rFonts w:ascii="Arial" w:hAnsi="Arial" w:cs="Arial"/>
                <w:i/>
                <w:noProof/>
                <w:color w:val="auto"/>
                <w:kern w:val="1"/>
                <w:sz w:val="16"/>
                <w:szCs w:val="16"/>
                <w:lang w:val="pl-PL"/>
              </w:rPr>
              <w:t>gdy takie występują</w:t>
            </w:r>
            <w:r w:rsidRPr="005907C4">
              <w:rPr>
                <w:rFonts w:ascii="Arial" w:hAnsi="Arial" w:cs="Arial"/>
                <w:noProof/>
                <w:color w:val="auto"/>
                <w:kern w:val="1"/>
                <w:sz w:val="16"/>
                <w:szCs w:val="16"/>
                <w:lang w:val="pl-PL"/>
              </w:rPr>
              <w:t>)</w:t>
            </w:r>
          </w:p>
        </w:tc>
      </w:tr>
      <w:tr w:rsidR="00E0286B" w:rsidRPr="005907C4" w14:paraId="78E00D98" w14:textId="77777777" w:rsidTr="002A59FA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97D76" w14:textId="77777777" w:rsidR="0039536A" w:rsidRPr="005907C4" w:rsidRDefault="0039536A" w:rsidP="00F17859">
            <w:pPr>
              <w:jc w:val="center"/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F2089" w14:textId="77777777" w:rsidR="0039536A" w:rsidRPr="005907C4" w:rsidRDefault="0039536A" w:rsidP="00F17859">
            <w:pPr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701849" w:rsidRPr="005907C4" w14:paraId="5B4040B4" w14:textId="77777777" w:rsidTr="00606076">
        <w:trPr>
          <w:trHeight w:val="109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DF359" w14:textId="3F1D5AEA" w:rsidR="00701849" w:rsidRPr="005907C4" w:rsidRDefault="001C2DC8" w:rsidP="00F1785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10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07732" w14:textId="77777777" w:rsidR="00701849" w:rsidRPr="005907C4" w:rsidRDefault="00701849" w:rsidP="00F17859">
            <w:pPr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 xml:space="preserve">Przeznaczenie dofinansowania (np. wpisowe, bilety lotnicze, transport samochodem, zakwaterowanie, </w:t>
            </w:r>
          </w:p>
          <w:p w14:paraId="0FD8AE75" w14:textId="77777777" w:rsidR="00701849" w:rsidRPr="005907C4" w:rsidRDefault="00701849" w:rsidP="00F17859">
            <w:pPr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 xml:space="preserve">opracowanie wydawnictw indywidualnych / publikacje artystyczne/badawcze, </w:t>
            </w:r>
            <w:r w:rsidR="001A28CD"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itp.</w:t>
            </w: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)</w:t>
            </w:r>
            <w:r w:rsidR="004B6B70"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.</w:t>
            </w:r>
          </w:p>
          <w:p w14:paraId="19A1477D" w14:textId="5E9ABE57" w:rsidR="004B6B70" w:rsidRPr="005907C4" w:rsidRDefault="004B6B70" w:rsidP="00F17859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W przypadku wniosku o dofinasowanie publikacji należy dodatkowo wypełnić „Kartę Projektu Wydawniczego”.</w:t>
            </w:r>
          </w:p>
        </w:tc>
      </w:tr>
    </w:tbl>
    <w:p w14:paraId="4AFF1F5E" w14:textId="77777777" w:rsidR="009B5679" w:rsidRPr="005907C4" w:rsidRDefault="009B5679" w:rsidP="005476C9">
      <w:pPr>
        <w:pStyle w:val="BodyA"/>
        <w:widowControl w:val="0"/>
        <w:spacing w:before="120"/>
        <w:ind w:hanging="216"/>
        <w:jc w:val="center"/>
        <w:rPr>
          <w:rFonts w:ascii="Arial" w:hAnsi="Arial" w:cs="Arial"/>
          <w:b/>
          <w:bCs/>
          <w:color w:val="auto"/>
          <w:sz w:val="18"/>
          <w:szCs w:val="18"/>
          <w:lang w:val="pl-PL"/>
        </w:rPr>
      </w:pPr>
    </w:p>
    <w:p w14:paraId="38633B28" w14:textId="77777777" w:rsidR="009B5679" w:rsidRPr="005907C4" w:rsidRDefault="009B5679" w:rsidP="005476C9">
      <w:pPr>
        <w:pStyle w:val="BodyA"/>
        <w:widowControl w:val="0"/>
        <w:spacing w:before="120"/>
        <w:ind w:hanging="108"/>
        <w:jc w:val="center"/>
        <w:rPr>
          <w:rFonts w:ascii="Arial" w:hAnsi="Arial" w:cs="Arial"/>
          <w:b/>
          <w:bCs/>
          <w:color w:val="auto"/>
          <w:sz w:val="18"/>
          <w:szCs w:val="18"/>
          <w:lang w:val="pl-PL"/>
        </w:rPr>
      </w:pPr>
    </w:p>
    <w:p w14:paraId="51E1377C" w14:textId="77777777" w:rsidR="009B5679" w:rsidRPr="005907C4" w:rsidRDefault="009B5679" w:rsidP="005476C9">
      <w:pPr>
        <w:pStyle w:val="BodyA"/>
        <w:widowControl w:val="0"/>
        <w:spacing w:before="120"/>
        <w:jc w:val="center"/>
        <w:rPr>
          <w:rFonts w:ascii="Arial" w:hAnsi="Arial" w:cs="Arial"/>
          <w:b/>
          <w:bCs/>
          <w:color w:val="auto"/>
          <w:sz w:val="18"/>
          <w:szCs w:val="18"/>
          <w:lang w:val="pl-PL"/>
        </w:rPr>
      </w:pPr>
    </w:p>
    <w:p w14:paraId="481A749A" w14:textId="77777777" w:rsidR="009B5679" w:rsidRPr="005907C4" w:rsidRDefault="009B5679" w:rsidP="005476C9">
      <w:pPr>
        <w:pStyle w:val="BodyA"/>
        <w:widowControl w:val="0"/>
        <w:spacing w:before="120"/>
        <w:ind w:hanging="108"/>
        <w:jc w:val="center"/>
        <w:rPr>
          <w:rFonts w:ascii="Arial" w:hAnsi="Arial" w:cs="Arial"/>
          <w:b/>
          <w:bCs/>
          <w:color w:val="auto"/>
          <w:sz w:val="18"/>
          <w:szCs w:val="18"/>
          <w:lang w:val="pl-PL"/>
        </w:rPr>
      </w:pPr>
    </w:p>
    <w:p w14:paraId="483763DD" w14:textId="77777777" w:rsidR="009B5679" w:rsidRPr="005907C4" w:rsidRDefault="009B5679" w:rsidP="005476C9">
      <w:pPr>
        <w:pStyle w:val="BodyA"/>
        <w:widowControl w:val="0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</w:p>
    <w:p w14:paraId="64114B67" w14:textId="77777777" w:rsidR="009B5679" w:rsidRPr="005907C4" w:rsidRDefault="009B5679" w:rsidP="005476C9">
      <w:pPr>
        <w:pStyle w:val="BodyA"/>
        <w:spacing w:before="120"/>
        <w:rPr>
          <w:rFonts w:ascii="Arial" w:hAnsi="Arial" w:cs="Arial"/>
          <w:b/>
          <w:bCs/>
          <w:color w:val="auto"/>
          <w:sz w:val="18"/>
          <w:szCs w:val="18"/>
          <w:lang w:val="pl-PL"/>
        </w:rPr>
      </w:pPr>
    </w:p>
    <w:p w14:paraId="0686AA21" w14:textId="7B58F8A3" w:rsidR="009B5679" w:rsidRPr="005907C4" w:rsidRDefault="00E82757" w:rsidP="005476C9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</w:t>
      </w:r>
    </w:p>
    <w:p w14:paraId="77396331" w14:textId="1F4772FD" w:rsidR="009B5679" w:rsidRPr="005907C4" w:rsidRDefault="00E82757" w:rsidP="005476C9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Data i podpis składającego wniosek</w:t>
      </w:r>
    </w:p>
    <w:p w14:paraId="13130B6F" w14:textId="486DF2E4" w:rsidR="00357164" w:rsidRPr="005907C4" w:rsidRDefault="00357164" w:rsidP="005476C9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</w:p>
    <w:p w14:paraId="3D0BEF1E" w14:textId="77777777" w:rsidR="00357164" w:rsidRPr="005907C4" w:rsidRDefault="00357164" w:rsidP="005476C9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</w:p>
    <w:p w14:paraId="10F0C6B4" w14:textId="34A27175" w:rsidR="00357164" w:rsidRPr="005907C4" w:rsidRDefault="00357164" w:rsidP="005476C9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1CBE7AD0" w14:textId="77777777" w:rsidR="00357164" w:rsidRPr="005907C4" w:rsidRDefault="00357164" w:rsidP="00357164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…………………………………………</w:t>
      </w:r>
    </w:p>
    <w:p w14:paraId="527A5202" w14:textId="47D16DCB" w:rsidR="00357164" w:rsidRPr="005907C4" w:rsidRDefault="00357164" w:rsidP="00357164">
      <w:pPr>
        <w:pStyle w:val="BodyA"/>
        <w:spacing w:before="120"/>
        <w:ind w:left="576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Data i podpis przyjmującego wniosek</w:t>
      </w:r>
    </w:p>
    <w:p w14:paraId="5910C926" w14:textId="3C963BA2" w:rsidR="00357164" w:rsidRPr="005907C4" w:rsidRDefault="00357164" w:rsidP="005476C9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br w:type="page"/>
      </w:r>
    </w:p>
    <w:p w14:paraId="773C9F75" w14:textId="595A37B4" w:rsidR="008547FA" w:rsidRPr="005907C4" w:rsidRDefault="008547FA" w:rsidP="008547FA">
      <w:pPr>
        <w:rPr>
          <w:rFonts w:cstheme="minorHAnsi"/>
          <w:noProof/>
          <w:lang w:val="pl-PL"/>
        </w:rPr>
      </w:pPr>
    </w:p>
    <w:p w14:paraId="7517C862" w14:textId="77777777" w:rsidR="006427D5" w:rsidRPr="005907C4" w:rsidRDefault="006427D5" w:rsidP="008547FA">
      <w:pPr>
        <w:rPr>
          <w:rFonts w:cstheme="minorHAnsi"/>
          <w:lang w:val="pl-PL"/>
        </w:rPr>
      </w:pPr>
    </w:p>
    <w:p w14:paraId="6BBE41AA" w14:textId="7622EAEF" w:rsidR="008547FA" w:rsidRPr="005907C4" w:rsidRDefault="008547FA" w:rsidP="008547FA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907C4">
        <w:rPr>
          <w:rFonts w:ascii="Arial" w:hAnsi="Arial" w:cs="Arial"/>
          <w:b/>
          <w:sz w:val="22"/>
          <w:szCs w:val="22"/>
          <w:lang w:val="pl-PL"/>
        </w:rPr>
        <w:t>KARTA PROJEKTU WYDAWNICZEGO</w:t>
      </w:r>
    </w:p>
    <w:p w14:paraId="349BCB16" w14:textId="77777777" w:rsidR="006427D5" w:rsidRPr="005907C4" w:rsidRDefault="006427D5" w:rsidP="008547FA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689"/>
        <w:gridCol w:w="2788"/>
        <w:gridCol w:w="727"/>
        <w:gridCol w:w="2459"/>
        <w:gridCol w:w="1084"/>
      </w:tblGrid>
      <w:tr w:rsidR="008547FA" w:rsidRPr="005907C4" w14:paraId="32906CCD" w14:textId="77777777" w:rsidTr="006427D5">
        <w:tc>
          <w:tcPr>
            <w:tcW w:w="2689" w:type="dxa"/>
            <w:shd w:val="clear" w:color="auto" w:fill="D9D9D9" w:themeFill="background1" w:themeFillShade="D9"/>
          </w:tcPr>
          <w:p w14:paraId="7CEA01D4" w14:textId="77777777" w:rsidR="008547FA" w:rsidRPr="00AE7588" w:rsidRDefault="008547FA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Wydział i Katedra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38551196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456B52B4" w14:textId="77777777" w:rsidTr="006427D5">
        <w:tc>
          <w:tcPr>
            <w:tcW w:w="2689" w:type="dxa"/>
            <w:shd w:val="clear" w:color="auto" w:fill="D9D9D9" w:themeFill="background1" w:themeFillShade="D9"/>
          </w:tcPr>
          <w:p w14:paraId="69AACEFC" w14:textId="77777777" w:rsidR="008547FA" w:rsidRPr="00AE7588" w:rsidRDefault="008547FA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publikacji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58D38392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35F80F3A" w14:textId="77777777" w:rsidTr="006427D5">
        <w:tc>
          <w:tcPr>
            <w:tcW w:w="2689" w:type="dxa"/>
            <w:shd w:val="clear" w:color="auto" w:fill="D9D9D9" w:themeFill="background1" w:themeFillShade="D9"/>
          </w:tcPr>
          <w:p w14:paraId="415094FD" w14:textId="5D51112F" w:rsidR="008547FA" w:rsidRPr="00AE7588" w:rsidRDefault="008547FA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Rodzaj publikacji</w:t>
            </w:r>
            <w:r w:rsidR="00710D86"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*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B708055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5D2EC204" w14:textId="77777777" w:rsidTr="006427D5">
        <w:tc>
          <w:tcPr>
            <w:tcW w:w="2689" w:type="dxa"/>
            <w:shd w:val="clear" w:color="auto" w:fill="D9D9D9" w:themeFill="background1" w:themeFillShade="D9"/>
          </w:tcPr>
          <w:p w14:paraId="086CEF74" w14:textId="77777777" w:rsidR="008547FA" w:rsidRPr="00AE7588" w:rsidRDefault="008547FA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Opis treści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562ADE46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459E18EB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32267FB1" w14:textId="77777777" w:rsidTr="00C33F75">
        <w:tc>
          <w:tcPr>
            <w:tcW w:w="2689" w:type="dxa"/>
            <w:shd w:val="clear" w:color="auto" w:fill="D9D9D9" w:themeFill="background1" w:themeFillShade="D9"/>
          </w:tcPr>
          <w:p w14:paraId="65D5FAB4" w14:textId="77777777" w:rsidR="008547FA" w:rsidRPr="001B2911" w:rsidRDefault="008547FA" w:rsidP="004D65F8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Forma publikacji</w:t>
            </w:r>
          </w:p>
        </w:tc>
        <w:tc>
          <w:tcPr>
            <w:tcW w:w="2788" w:type="dxa"/>
            <w:shd w:val="clear" w:color="auto" w:fill="D9D9D9" w:themeFill="background1" w:themeFillShade="D9"/>
          </w:tcPr>
          <w:p w14:paraId="5CFFB0C4" w14:textId="77777777" w:rsidR="008547FA" w:rsidRPr="001B2911" w:rsidRDefault="008547FA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wydawnictwo drukowane</w:t>
            </w:r>
          </w:p>
        </w:tc>
        <w:tc>
          <w:tcPr>
            <w:tcW w:w="727" w:type="dxa"/>
            <w:shd w:val="clear" w:color="auto" w:fill="FFFFFF" w:themeFill="background1"/>
          </w:tcPr>
          <w:p w14:paraId="582D4630" w14:textId="77777777" w:rsidR="008547FA" w:rsidRPr="001B2911" w:rsidRDefault="008547FA" w:rsidP="004D65F8">
            <w:pPr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2459" w:type="dxa"/>
            <w:shd w:val="clear" w:color="auto" w:fill="D9D9D9" w:themeFill="background1" w:themeFillShade="D9"/>
          </w:tcPr>
          <w:p w14:paraId="5BEA8A5C" w14:textId="77777777" w:rsidR="008547FA" w:rsidRPr="001B2911" w:rsidRDefault="008547FA" w:rsidP="004D65F8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wydawnictwo cyfrowe</w:t>
            </w:r>
          </w:p>
        </w:tc>
        <w:tc>
          <w:tcPr>
            <w:tcW w:w="1084" w:type="dxa"/>
            <w:shd w:val="clear" w:color="auto" w:fill="FFFFFF" w:themeFill="background1"/>
          </w:tcPr>
          <w:p w14:paraId="4FCACCFA" w14:textId="77777777" w:rsidR="008547FA" w:rsidRPr="005907C4" w:rsidRDefault="008547FA" w:rsidP="004D65F8">
            <w:pPr>
              <w:rPr>
                <w:rFonts w:ascii="Arial" w:hAnsi="Arial" w:cs="Arial"/>
                <w:color w:val="FF0000"/>
                <w:sz w:val="20"/>
                <w:szCs w:val="20"/>
                <w:lang w:val="pl-PL"/>
              </w:rPr>
            </w:pPr>
          </w:p>
        </w:tc>
      </w:tr>
      <w:tr w:rsidR="008547FA" w:rsidRPr="005907C4" w14:paraId="16D3F668" w14:textId="77777777" w:rsidTr="006427D5">
        <w:tc>
          <w:tcPr>
            <w:tcW w:w="2689" w:type="dxa"/>
            <w:shd w:val="clear" w:color="auto" w:fill="D9D9D9" w:themeFill="background1" w:themeFillShade="D9"/>
          </w:tcPr>
          <w:p w14:paraId="09FD8039" w14:textId="77777777" w:rsidR="008547FA" w:rsidRPr="00AE7588" w:rsidRDefault="008547FA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Ilość stron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5D2CB2CB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08409BFC" w14:textId="77777777" w:rsidTr="006427D5">
        <w:tc>
          <w:tcPr>
            <w:tcW w:w="2689" w:type="dxa"/>
            <w:shd w:val="clear" w:color="auto" w:fill="D9D9D9" w:themeFill="background1" w:themeFillShade="D9"/>
          </w:tcPr>
          <w:p w14:paraId="5CA0B365" w14:textId="77777777" w:rsidR="008547FA" w:rsidRPr="00AE7588" w:rsidRDefault="008547FA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Nakład 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1C0F0BB3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5A7D9BF3" w14:textId="77777777" w:rsidTr="006427D5">
        <w:tc>
          <w:tcPr>
            <w:tcW w:w="2689" w:type="dxa"/>
            <w:shd w:val="clear" w:color="auto" w:fill="D9D9D9" w:themeFill="background1" w:themeFillShade="D9"/>
          </w:tcPr>
          <w:p w14:paraId="31ACD0BD" w14:textId="77777777" w:rsidR="008547FA" w:rsidRPr="00AE7588" w:rsidRDefault="008547FA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Planowany czas realizacji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DD0B35B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4AEF102E" w14:textId="77777777" w:rsidTr="006427D5">
        <w:tc>
          <w:tcPr>
            <w:tcW w:w="2689" w:type="dxa"/>
            <w:shd w:val="clear" w:color="auto" w:fill="D9D9D9" w:themeFill="background1" w:themeFillShade="D9"/>
          </w:tcPr>
          <w:p w14:paraId="1FD496B7" w14:textId="77777777" w:rsidR="008547FA" w:rsidRPr="00AE7588" w:rsidRDefault="008547FA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Planowany rok wydania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39A6B15D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20C2BB4A" w14:textId="77777777" w:rsidTr="006427D5">
        <w:tc>
          <w:tcPr>
            <w:tcW w:w="2689" w:type="dxa"/>
            <w:shd w:val="clear" w:color="auto" w:fill="D9D9D9" w:themeFill="background1" w:themeFillShade="D9"/>
          </w:tcPr>
          <w:p w14:paraId="504C94EB" w14:textId="77777777" w:rsidR="008547FA" w:rsidRPr="00AE7588" w:rsidRDefault="008547FA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24F9DDE7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57ECAC4E" w14:textId="77777777" w:rsidTr="00C33F75">
        <w:tc>
          <w:tcPr>
            <w:tcW w:w="2689" w:type="dxa"/>
            <w:shd w:val="clear" w:color="auto" w:fill="D9D9D9" w:themeFill="background1" w:themeFillShade="D9"/>
          </w:tcPr>
          <w:p w14:paraId="6997CD96" w14:textId="77777777" w:rsidR="008547FA" w:rsidRPr="001B2911" w:rsidRDefault="008547FA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Zespół roboczy</w:t>
            </w:r>
          </w:p>
        </w:tc>
        <w:tc>
          <w:tcPr>
            <w:tcW w:w="3515" w:type="dxa"/>
            <w:gridSpan w:val="2"/>
            <w:shd w:val="clear" w:color="auto" w:fill="D9D9D9" w:themeFill="background1" w:themeFillShade="D9"/>
          </w:tcPr>
          <w:p w14:paraId="7FB6ED2C" w14:textId="77777777" w:rsidR="008547FA" w:rsidRPr="001B2911" w:rsidRDefault="008547FA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</w:tcPr>
          <w:p w14:paraId="27B5B097" w14:textId="77777777" w:rsidR="008547FA" w:rsidRPr="001B2911" w:rsidRDefault="008547FA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harmonogram prac</w:t>
            </w:r>
          </w:p>
          <w:p w14:paraId="00445139" w14:textId="77777777" w:rsidR="008547FA" w:rsidRPr="001B2911" w:rsidRDefault="008547FA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(miesiąc, rok)</w:t>
            </w:r>
          </w:p>
        </w:tc>
      </w:tr>
      <w:tr w:rsidR="008547FA" w:rsidRPr="005907C4" w14:paraId="1F08029D" w14:textId="77777777" w:rsidTr="00C33F75">
        <w:tc>
          <w:tcPr>
            <w:tcW w:w="2689" w:type="dxa"/>
            <w:shd w:val="clear" w:color="auto" w:fill="D9D9D9" w:themeFill="background1" w:themeFillShade="D9"/>
          </w:tcPr>
          <w:p w14:paraId="2D9B19CF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Kierownictwo projektu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3239EA86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72E6E5BA" w14:textId="77777777" w:rsidR="008547FA" w:rsidRPr="005907C4" w:rsidRDefault="008547FA" w:rsidP="004D65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62434A03" w14:textId="77777777" w:rsidTr="00C33F75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11590632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Zespół autorski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1F4F78BE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46D7DCED" w14:textId="77777777" w:rsidR="008547FA" w:rsidRPr="005907C4" w:rsidRDefault="008547FA" w:rsidP="004D65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28A41315" w14:textId="77777777" w:rsidTr="00C33F75">
        <w:tc>
          <w:tcPr>
            <w:tcW w:w="2689" w:type="dxa"/>
            <w:vMerge/>
            <w:shd w:val="clear" w:color="auto" w:fill="D9D9D9" w:themeFill="background1" w:themeFillShade="D9"/>
          </w:tcPr>
          <w:p w14:paraId="4A7B2DBB" w14:textId="77777777" w:rsidR="008547FA" w:rsidRPr="00AE7588" w:rsidRDefault="008547FA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72963433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75D7D7F" w14:textId="77777777" w:rsidR="008547FA" w:rsidRPr="005907C4" w:rsidRDefault="008547FA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8547FA" w:rsidRPr="005907C4" w14:paraId="642C8187" w14:textId="77777777" w:rsidTr="00C33F75">
        <w:tc>
          <w:tcPr>
            <w:tcW w:w="2689" w:type="dxa"/>
            <w:vMerge/>
            <w:shd w:val="clear" w:color="auto" w:fill="D9D9D9" w:themeFill="background1" w:themeFillShade="D9"/>
          </w:tcPr>
          <w:p w14:paraId="397CCAF8" w14:textId="77777777" w:rsidR="008547FA" w:rsidRPr="00AE7588" w:rsidRDefault="008547FA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03836ABB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63A24B38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74D53678" w14:textId="77777777" w:rsidTr="00C33F75">
        <w:tc>
          <w:tcPr>
            <w:tcW w:w="2689" w:type="dxa"/>
            <w:vMerge/>
            <w:shd w:val="clear" w:color="auto" w:fill="D9D9D9" w:themeFill="background1" w:themeFillShade="D9"/>
          </w:tcPr>
          <w:p w14:paraId="1A71FE3F" w14:textId="77777777" w:rsidR="008547FA" w:rsidRPr="00AE7588" w:rsidRDefault="008547FA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22338770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DDF9148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33083768" w14:textId="77777777" w:rsidTr="00C33F75">
        <w:tc>
          <w:tcPr>
            <w:tcW w:w="2689" w:type="dxa"/>
            <w:vMerge/>
            <w:shd w:val="clear" w:color="auto" w:fill="D9D9D9" w:themeFill="background1" w:themeFillShade="D9"/>
          </w:tcPr>
          <w:p w14:paraId="32978617" w14:textId="77777777" w:rsidR="008547FA" w:rsidRPr="00AE7588" w:rsidRDefault="008547FA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79FFFACA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6C4520CD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4E49174E" w14:textId="77777777" w:rsidTr="00C33F75">
        <w:tc>
          <w:tcPr>
            <w:tcW w:w="2689" w:type="dxa"/>
            <w:vMerge/>
            <w:shd w:val="clear" w:color="auto" w:fill="D9D9D9" w:themeFill="background1" w:themeFillShade="D9"/>
          </w:tcPr>
          <w:p w14:paraId="5D427003" w14:textId="77777777" w:rsidR="008547FA" w:rsidRPr="00AE7588" w:rsidRDefault="008547FA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8D01E1F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3206ED7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62329FE9" w14:textId="77777777" w:rsidTr="00C33F75">
        <w:tc>
          <w:tcPr>
            <w:tcW w:w="2689" w:type="dxa"/>
            <w:vMerge/>
            <w:shd w:val="clear" w:color="auto" w:fill="D9D9D9" w:themeFill="background1" w:themeFillShade="D9"/>
          </w:tcPr>
          <w:p w14:paraId="650FE612" w14:textId="77777777" w:rsidR="008547FA" w:rsidRPr="00AE7588" w:rsidRDefault="008547FA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2DFA3F78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7461ACE4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5C32F82C" w14:textId="77777777" w:rsidTr="00C33F75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4B2D9BDD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Redakcja merytoryczna</w:t>
            </w:r>
          </w:p>
        </w:tc>
        <w:tc>
          <w:tcPr>
            <w:tcW w:w="3515" w:type="dxa"/>
            <w:gridSpan w:val="2"/>
          </w:tcPr>
          <w:p w14:paraId="2FC14E8B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5EEFB7F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6C2349A9" w14:textId="77777777" w:rsidTr="00C33F75">
        <w:tc>
          <w:tcPr>
            <w:tcW w:w="2689" w:type="dxa"/>
            <w:vMerge/>
            <w:shd w:val="clear" w:color="auto" w:fill="D9D9D9" w:themeFill="background1" w:themeFillShade="D9"/>
          </w:tcPr>
          <w:p w14:paraId="2A67A34D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64F0895A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7AD22D5D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1B8EAC76" w14:textId="77777777" w:rsidTr="00C33F75">
        <w:tc>
          <w:tcPr>
            <w:tcW w:w="2689" w:type="dxa"/>
            <w:vMerge/>
            <w:shd w:val="clear" w:color="auto" w:fill="D9D9D9" w:themeFill="background1" w:themeFillShade="D9"/>
          </w:tcPr>
          <w:p w14:paraId="20CDC26C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10A85D9D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61C023D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0F1EF7E0" w14:textId="77777777" w:rsidTr="00C33F75">
        <w:tc>
          <w:tcPr>
            <w:tcW w:w="2689" w:type="dxa"/>
            <w:shd w:val="clear" w:color="auto" w:fill="D9D9D9" w:themeFill="background1" w:themeFillShade="D9"/>
          </w:tcPr>
          <w:p w14:paraId="4B7AFD96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Redakcja językowa</w:t>
            </w:r>
          </w:p>
        </w:tc>
        <w:tc>
          <w:tcPr>
            <w:tcW w:w="3515" w:type="dxa"/>
            <w:gridSpan w:val="2"/>
          </w:tcPr>
          <w:p w14:paraId="485F51B6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BCE9461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7E2A3F8E" w14:textId="77777777" w:rsidTr="00C33F75">
        <w:tc>
          <w:tcPr>
            <w:tcW w:w="2689" w:type="dxa"/>
            <w:shd w:val="clear" w:color="auto" w:fill="D9D9D9" w:themeFill="background1" w:themeFillShade="D9"/>
          </w:tcPr>
          <w:p w14:paraId="32180D6A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 xml:space="preserve">Korekta </w:t>
            </w:r>
          </w:p>
        </w:tc>
        <w:tc>
          <w:tcPr>
            <w:tcW w:w="3515" w:type="dxa"/>
            <w:gridSpan w:val="2"/>
          </w:tcPr>
          <w:p w14:paraId="5FC76875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7FFF3F3F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38846D77" w14:textId="77777777" w:rsidTr="00C33F75">
        <w:tc>
          <w:tcPr>
            <w:tcW w:w="2689" w:type="dxa"/>
            <w:shd w:val="clear" w:color="auto" w:fill="D9D9D9" w:themeFill="background1" w:themeFillShade="D9"/>
          </w:tcPr>
          <w:p w14:paraId="35D52B8A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Tłumaczenie</w:t>
            </w:r>
          </w:p>
        </w:tc>
        <w:tc>
          <w:tcPr>
            <w:tcW w:w="3515" w:type="dxa"/>
            <w:gridSpan w:val="2"/>
          </w:tcPr>
          <w:p w14:paraId="4DF417D6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8434A41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3552875D" w14:textId="77777777" w:rsidTr="00C33F75">
        <w:tc>
          <w:tcPr>
            <w:tcW w:w="2689" w:type="dxa"/>
            <w:shd w:val="clear" w:color="auto" w:fill="D9D9D9" w:themeFill="background1" w:themeFillShade="D9"/>
          </w:tcPr>
          <w:p w14:paraId="4B683D81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Korekta tłumaczenia</w:t>
            </w:r>
          </w:p>
        </w:tc>
        <w:tc>
          <w:tcPr>
            <w:tcW w:w="3515" w:type="dxa"/>
            <w:gridSpan w:val="2"/>
          </w:tcPr>
          <w:p w14:paraId="790C5E71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6A901A6C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4B1966B9" w14:textId="77777777" w:rsidTr="00C33F75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3A1FC45E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Recenzje</w:t>
            </w:r>
          </w:p>
        </w:tc>
        <w:tc>
          <w:tcPr>
            <w:tcW w:w="3515" w:type="dxa"/>
            <w:gridSpan w:val="2"/>
          </w:tcPr>
          <w:p w14:paraId="6FBD0BDC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27CDC3A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40E06A38" w14:textId="77777777" w:rsidTr="00C33F75">
        <w:tc>
          <w:tcPr>
            <w:tcW w:w="2689" w:type="dxa"/>
            <w:vMerge/>
            <w:shd w:val="clear" w:color="auto" w:fill="D9D9D9" w:themeFill="background1" w:themeFillShade="D9"/>
          </w:tcPr>
          <w:p w14:paraId="2886B641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30A966E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5839EA5A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25052080" w14:textId="77777777" w:rsidTr="00C33F75">
        <w:tc>
          <w:tcPr>
            <w:tcW w:w="2689" w:type="dxa"/>
            <w:shd w:val="clear" w:color="auto" w:fill="D9D9D9" w:themeFill="background1" w:themeFillShade="D9"/>
          </w:tcPr>
          <w:p w14:paraId="7C57B2EB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Projekt publikacji, skład</w:t>
            </w:r>
          </w:p>
        </w:tc>
        <w:tc>
          <w:tcPr>
            <w:tcW w:w="3515" w:type="dxa"/>
            <w:gridSpan w:val="2"/>
          </w:tcPr>
          <w:p w14:paraId="4B77D3A3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EFEEE34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228125DB" w14:textId="77777777" w:rsidTr="00C33F75">
        <w:tc>
          <w:tcPr>
            <w:tcW w:w="2689" w:type="dxa"/>
            <w:shd w:val="clear" w:color="auto" w:fill="D9D9D9" w:themeFill="background1" w:themeFillShade="D9"/>
          </w:tcPr>
          <w:p w14:paraId="50BC9FA6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Przygotowanie do druku</w:t>
            </w:r>
          </w:p>
        </w:tc>
        <w:tc>
          <w:tcPr>
            <w:tcW w:w="3515" w:type="dxa"/>
            <w:gridSpan w:val="2"/>
          </w:tcPr>
          <w:p w14:paraId="6F457247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563DF8DD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4F6351D5" w14:textId="77777777" w:rsidTr="00C33F75">
        <w:tc>
          <w:tcPr>
            <w:tcW w:w="2689" w:type="dxa"/>
            <w:shd w:val="clear" w:color="auto" w:fill="D9D9D9" w:themeFill="background1" w:themeFillShade="D9"/>
          </w:tcPr>
          <w:p w14:paraId="4F9607CB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Zdjęcia</w:t>
            </w:r>
          </w:p>
        </w:tc>
        <w:tc>
          <w:tcPr>
            <w:tcW w:w="3515" w:type="dxa"/>
            <w:gridSpan w:val="2"/>
          </w:tcPr>
          <w:p w14:paraId="49B5CA4A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5E1E6707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547FA" w:rsidRPr="005907C4" w14:paraId="1B2D39EC" w14:textId="77777777" w:rsidTr="00C33F75">
        <w:tc>
          <w:tcPr>
            <w:tcW w:w="2689" w:type="dxa"/>
            <w:shd w:val="clear" w:color="auto" w:fill="D9D9D9" w:themeFill="background1" w:themeFillShade="D9"/>
          </w:tcPr>
          <w:p w14:paraId="30472D80" w14:textId="77777777" w:rsidR="008547FA" w:rsidRPr="00AE7588" w:rsidRDefault="008547FA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Opracowanie zdjęć</w:t>
            </w:r>
          </w:p>
        </w:tc>
        <w:tc>
          <w:tcPr>
            <w:tcW w:w="3515" w:type="dxa"/>
            <w:gridSpan w:val="2"/>
          </w:tcPr>
          <w:p w14:paraId="35A9482A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A4243BB" w14:textId="77777777" w:rsidR="008547FA" w:rsidRPr="005907C4" w:rsidRDefault="008547FA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113D62C" w14:textId="75D53EF0" w:rsidR="008547FA" w:rsidRDefault="008547FA" w:rsidP="008547FA">
      <w:pPr>
        <w:rPr>
          <w:rFonts w:ascii="Arial" w:hAnsi="Arial" w:cs="Arial"/>
          <w:sz w:val="20"/>
          <w:szCs w:val="20"/>
          <w:lang w:val="pl-PL"/>
        </w:rPr>
      </w:pPr>
    </w:p>
    <w:p w14:paraId="10DC6F02" w14:textId="77777777" w:rsidR="000A7DFC" w:rsidRPr="005907C4" w:rsidRDefault="000A7DFC" w:rsidP="008547FA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8547FA" w:rsidRPr="005907C4" w14:paraId="32CEEF24" w14:textId="77777777" w:rsidTr="00213C8F">
        <w:tc>
          <w:tcPr>
            <w:tcW w:w="9747" w:type="dxa"/>
          </w:tcPr>
          <w:p w14:paraId="610C1BBE" w14:textId="77777777" w:rsidR="008547FA" w:rsidRPr="0017539D" w:rsidRDefault="008547FA" w:rsidP="004D65F8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*Rodzaje publikacji: </w:t>
            </w:r>
          </w:p>
          <w:p w14:paraId="289125FC" w14:textId="77777777" w:rsidR="008547FA" w:rsidRPr="0017539D" w:rsidRDefault="008547FA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Monografia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– obszerna publikacja naukowa, opisująca dane zagadnienie w sposób wyczerpujący, oryginalny i twórczy, opatrzona właściwym aparatem naukowym w postaci przypisów i bibliografii. Posiada objętość co najmniej 6 arkuszy wydawniczych (ponad 100 stron) oraz nadawany numer ISBN. Monografia podlega procedurze recenzji wydawniczej ze strony dwóch osób posiadających odpowiednie kwalifikacje naukowe w danej dziedzinie, związanych z niezależnymi ośrodkami akademickimi. </w:t>
            </w:r>
          </w:p>
          <w:p w14:paraId="636B05D8" w14:textId="77777777" w:rsidR="008547FA" w:rsidRPr="0017539D" w:rsidRDefault="008547FA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Album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– publikacja z zakresu sztuk plastycznych o charakterze prezentacji twórczości artystycznej. Zawiera eseje tematyczne, noty biograficzne oraz liczne reprodukcje prac. Posiada nadawany numer ISBN, nie podlega procedurze recenzji wydawniczej. </w:t>
            </w:r>
          </w:p>
          <w:p w14:paraId="1BCC0C62" w14:textId="77777777" w:rsidR="008547FA" w:rsidRPr="0017539D" w:rsidRDefault="008547FA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Katalog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– publikacja z zakresu sztuk plastycznych, towarzysząca wystawie lub innemu wydarzeniu kulturalnemu, o charakterze opracowania wystawianych zbiorów. Zawiera eseje tematyczne, noty biograficzne, reprodukcje prac (wraz z wymiarami, datowaniem, informacjami o pochodzeniu), a także bibliografię dotyczącą autorów i wystawianych prac. Posiada nadawany numer ISBN, nie podlega procedurze recenzji wydawniczej. </w:t>
            </w:r>
          </w:p>
          <w:p w14:paraId="7E03C811" w14:textId="77777777" w:rsidR="008547FA" w:rsidRPr="0017539D" w:rsidRDefault="008547FA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Czasopismo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– wydawnictwo ciągłe z takąż numeracją, periodyczne, publikowane pod niezmienionym tytułem, o ustalonej szacie graficznej, formacie i objętości, zawierające teksty wielu autorów/</w:t>
            </w:r>
            <w:proofErr w:type="spellStart"/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ek</w:t>
            </w:r>
            <w:proofErr w:type="spellEnd"/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. Posiada nadawany numer ISSN (wydawnictwa ciągłego). Jeśli ma charakter naukowy podlega procedurze recenzji wydawniczej.  </w:t>
            </w:r>
          </w:p>
          <w:p w14:paraId="721F246A" w14:textId="77777777" w:rsidR="008547FA" w:rsidRPr="0017539D" w:rsidRDefault="008547FA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Zeszyt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–</w:t>
            </w: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publikacja cykliczna, numerowana, wydawana w zwartej serii, o charakterze tematycznego opracowania lub akcydensu towarzyszącemu większej całości, o objętości ok. 30–60 stron. Posiada nadawany numer ISBN, zazwyczaj nie podlega procedurze recenzji wydawniczej. </w:t>
            </w:r>
          </w:p>
          <w:p w14:paraId="2FC4FA9C" w14:textId="77777777" w:rsidR="008547FA" w:rsidRPr="005907C4" w:rsidRDefault="008547FA" w:rsidP="004D65F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Broszura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– druk informacyjny lub promocyjny w formie ulotki lub niewielkiej publikacji, o objętości ok. 5–40 stron, bez nadawanego numeru ISBN.</w:t>
            </w:r>
          </w:p>
        </w:tc>
      </w:tr>
    </w:tbl>
    <w:p w14:paraId="7BE557AA" w14:textId="739B4FE7" w:rsidR="001A28CD" w:rsidRDefault="001A28CD" w:rsidP="00710D86">
      <w:pPr>
        <w:pStyle w:val="BodyA"/>
        <w:spacing w:before="120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</w:p>
    <w:p w14:paraId="28554941" w14:textId="6AE811A9" w:rsidR="000A7DFC" w:rsidRDefault="000A7DFC" w:rsidP="00710D86">
      <w:pPr>
        <w:pStyle w:val="BodyA"/>
        <w:spacing w:before="120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</w:p>
    <w:p w14:paraId="63FA726F" w14:textId="77777777" w:rsidR="000A7DFC" w:rsidRPr="005907C4" w:rsidRDefault="000A7DFC" w:rsidP="00710D86">
      <w:pPr>
        <w:pStyle w:val="BodyA"/>
        <w:spacing w:before="120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</w:p>
    <w:p w14:paraId="24F1FE5C" w14:textId="034151A2" w:rsidR="005A4201" w:rsidRPr="005907C4" w:rsidRDefault="00C10323" w:rsidP="00357164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Załącznik nr </w:t>
      </w:r>
      <w:r w:rsidR="00270B1A"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2</w:t>
      </w:r>
      <w:r w:rsidR="00357164"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                                                </w:t>
      </w:r>
      <w:r w:rsidR="00DB1B1F"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Wzór</w:t>
      </w:r>
    </w:p>
    <w:p w14:paraId="72B7D3C1" w14:textId="25DC448B" w:rsidR="005A4201" w:rsidRPr="005907C4" w:rsidRDefault="005A4201" w:rsidP="001A25AC">
      <w:pPr>
        <w:pStyle w:val="BodyA"/>
        <w:spacing w:before="360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DECYZJA KOMISJI DS. </w:t>
      </w:r>
      <w:r w:rsidR="004164D3"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FINANSOWANIA DZIAŁANOŚCI </w:t>
      </w:r>
      <w:r w:rsidR="003E38DF"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KULTURALNEJ</w:t>
      </w:r>
    </w:p>
    <w:p w14:paraId="11438622" w14:textId="6A9709F2" w:rsidR="005A4201" w:rsidRPr="005907C4" w:rsidRDefault="005A4201" w:rsidP="005A4201">
      <w:pPr>
        <w:pStyle w:val="BodyA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W PROGRAMIE „MAŁE GRANTY ARTYSTYCZNE”</w:t>
      </w:r>
    </w:p>
    <w:p w14:paraId="3F657DE1" w14:textId="77777777" w:rsidR="001A25AC" w:rsidRPr="005907C4" w:rsidRDefault="001A25AC" w:rsidP="005A4201">
      <w:pPr>
        <w:pStyle w:val="BodyA"/>
        <w:jc w:val="center"/>
        <w:rPr>
          <w:rFonts w:ascii="Arial" w:hAnsi="Arial" w:cs="Arial"/>
          <w:b/>
          <w:bCs/>
          <w:color w:val="auto"/>
          <w:lang w:val="pl-PL"/>
        </w:rPr>
      </w:pPr>
    </w:p>
    <w:p w14:paraId="75AF1795" w14:textId="42C778A0" w:rsidR="005A4201" w:rsidRPr="005907C4" w:rsidRDefault="005A4201" w:rsidP="00D0158C">
      <w:pPr>
        <w:pStyle w:val="BodyA"/>
        <w:jc w:val="center"/>
        <w:rPr>
          <w:rFonts w:ascii="Arial" w:hAnsi="Arial" w:cs="Arial"/>
          <w:color w:val="auto"/>
          <w:sz w:val="20"/>
          <w:szCs w:val="20"/>
          <w:lang w:val="pl-PL"/>
        </w:rPr>
      </w:pPr>
      <w:r w:rsidRPr="005907C4">
        <w:rPr>
          <w:rFonts w:ascii="Arial" w:hAnsi="Arial" w:cs="Arial"/>
          <w:color w:val="auto"/>
          <w:sz w:val="20"/>
          <w:szCs w:val="20"/>
          <w:lang w:val="pl-PL"/>
        </w:rPr>
        <w:t>z dnia …………………….. roku</w:t>
      </w:r>
    </w:p>
    <w:p w14:paraId="5928AA62" w14:textId="77777777" w:rsidR="005A4201" w:rsidRPr="005907C4" w:rsidRDefault="005A4201" w:rsidP="004E5E80">
      <w:pPr>
        <w:pStyle w:val="BodyA"/>
        <w:ind w:left="363"/>
        <w:jc w:val="center"/>
        <w:rPr>
          <w:rFonts w:ascii="Arial" w:hAnsi="Arial" w:cs="Arial"/>
          <w:b/>
          <w:bCs/>
          <w:color w:val="auto"/>
          <w:sz w:val="20"/>
          <w:szCs w:val="20"/>
          <w:lang w:val="pl-PL"/>
        </w:rPr>
      </w:pPr>
    </w:p>
    <w:p w14:paraId="35D8D8CB" w14:textId="035821B7" w:rsidR="00406124" w:rsidRPr="005907C4" w:rsidRDefault="005A4201" w:rsidP="00840526">
      <w:pPr>
        <w:pStyle w:val="BodyA"/>
        <w:spacing w:before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Decyzja Komisji Programu:</w:t>
      </w:r>
      <w:r w:rsidR="002A6263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3502EA"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………………………………………………………………………………………………….</w:t>
      </w:r>
    </w:p>
    <w:p w14:paraId="04F17546" w14:textId="1DB102A1" w:rsidR="00406124" w:rsidRPr="005907C4" w:rsidRDefault="005A4201" w:rsidP="00840526">
      <w:pPr>
        <w:pStyle w:val="BodyA"/>
        <w:spacing w:before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Liczba punktów:</w:t>
      </w:r>
      <w:r w:rsidR="002A6263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2A6263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F87C02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2A6263"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………………………………………………………………</w:t>
      </w:r>
      <w:r w:rsidR="003502EA"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</w:t>
      </w:r>
      <w:r w:rsidR="002A6263"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……………….</w:t>
      </w:r>
    </w:p>
    <w:p w14:paraId="0ACA27E6" w14:textId="4D5DBCE3" w:rsidR="00406124" w:rsidRPr="005907C4" w:rsidRDefault="005A4201" w:rsidP="00840526">
      <w:pPr>
        <w:pStyle w:val="BodyA"/>
        <w:spacing w:before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Imię i nazwisko </w:t>
      </w:r>
      <w:r w:rsidR="00407EE7" w:rsidRPr="005907C4">
        <w:rPr>
          <w:rFonts w:ascii="Arial" w:hAnsi="Arial" w:cs="Arial"/>
          <w:color w:val="auto"/>
          <w:sz w:val="18"/>
          <w:szCs w:val="18"/>
          <w:lang w:val="pl-PL"/>
        </w:rPr>
        <w:t>Wnioskodawcy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>:</w:t>
      </w:r>
      <w:r w:rsidR="002A6263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3502EA"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………………………………………………………………………………………………….</w:t>
      </w:r>
    </w:p>
    <w:p w14:paraId="0A140ECE" w14:textId="1463AA5C" w:rsidR="00406124" w:rsidRPr="005907C4" w:rsidRDefault="005A4201" w:rsidP="00840526">
      <w:pPr>
        <w:pStyle w:val="BodyA"/>
        <w:spacing w:before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Wydział, </w:t>
      </w:r>
      <w:r w:rsidR="00406124" w:rsidRPr="005907C4">
        <w:rPr>
          <w:rFonts w:ascii="Arial" w:hAnsi="Arial" w:cs="Arial"/>
          <w:color w:val="auto"/>
          <w:sz w:val="18"/>
          <w:szCs w:val="18"/>
          <w:lang w:val="pl-PL"/>
        </w:rPr>
        <w:t>K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>atedra</w:t>
      </w:r>
      <w:r w:rsidR="00406124" w:rsidRPr="005907C4">
        <w:rPr>
          <w:rFonts w:ascii="Arial" w:hAnsi="Arial" w:cs="Arial"/>
          <w:color w:val="auto"/>
          <w:sz w:val="18"/>
          <w:szCs w:val="18"/>
          <w:lang w:val="pl-PL"/>
        </w:rPr>
        <w:t>:</w:t>
      </w:r>
      <w:r w:rsidR="002A6263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2A6263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F87C02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3502EA"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………………………………………………………………………………………………….</w:t>
      </w:r>
    </w:p>
    <w:p w14:paraId="551F6A21" w14:textId="77777777" w:rsidR="001B5901" w:rsidRPr="005907C4" w:rsidRDefault="001B5901" w:rsidP="00027BBE">
      <w:pPr>
        <w:pStyle w:val="BodyA"/>
        <w:spacing w:before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</w:p>
    <w:tbl>
      <w:tblPr>
        <w:tblStyle w:val="TableNormal"/>
        <w:tblW w:w="94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4"/>
        <w:gridCol w:w="1701"/>
        <w:gridCol w:w="1560"/>
      </w:tblGrid>
      <w:tr w:rsidR="00E0286B" w:rsidRPr="005907C4" w14:paraId="3BACEA0D" w14:textId="77777777" w:rsidTr="00DB400B">
        <w:trPr>
          <w:trHeight w:val="70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42012" w14:textId="77777777" w:rsidR="001B5901" w:rsidRPr="005907C4" w:rsidRDefault="001B5901" w:rsidP="007639A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03924" w14:textId="569821F7" w:rsidR="001B5901" w:rsidRPr="005907C4" w:rsidRDefault="001B5901" w:rsidP="007639A1">
            <w:pPr>
              <w:jc w:val="center"/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MAKSYMALNA</w:t>
            </w:r>
          </w:p>
          <w:p w14:paraId="3E0061F3" w14:textId="6428B262" w:rsidR="001B5901" w:rsidRPr="005907C4" w:rsidRDefault="001B5901" w:rsidP="007639A1">
            <w:pPr>
              <w:jc w:val="center"/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PUNKTACJA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C85DC" w14:textId="77777777" w:rsidR="001B5901" w:rsidRPr="005907C4" w:rsidRDefault="001B5901" w:rsidP="007639A1">
            <w:pPr>
              <w:jc w:val="center"/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 xml:space="preserve">PRZYZNANE </w:t>
            </w:r>
          </w:p>
          <w:p w14:paraId="29FF214A" w14:textId="2EF9FFF1" w:rsidR="001B5901" w:rsidRPr="005907C4" w:rsidRDefault="001B5901" w:rsidP="007639A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PUNKTY</w:t>
            </w:r>
          </w:p>
        </w:tc>
      </w:tr>
      <w:tr w:rsidR="00E0286B" w:rsidRPr="005907C4" w14:paraId="14260E48" w14:textId="77777777" w:rsidTr="00DB400B">
        <w:trPr>
          <w:trHeight w:val="119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BCA37" w14:textId="77777777" w:rsidR="001B5901" w:rsidRPr="005907C4" w:rsidRDefault="001B5901" w:rsidP="007639A1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 xml:space="preserve">Wartość́ merytoryczna i/lub artystyczna; </w:t>
            </w: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u w:color="FF2600"/>
                <w:lang w:val="pl-PL"/>
              </w:rPr>
              <w:t xml:space="preserve">ranga i znaczenie wydarzenia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E8ACD" w14:textId="4D4BD32B" w:rsidR="001B5901" w:rsidRPr="005907C4" w:rsidRDefault="004F7273" w:rsidP="007639A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837C" w14:textId="2FBA702F" w:rsidR="001B5901" w:rsidRPr="005907C4" w:rsidRDefault="001B5901" w:rsidP="007639A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</w:p>
        </w:tc>
      </w:tr>
      <w:tr w:rsidR="00E0286B" w:rsidRPr="005907C4" w14:paraId="5F00C7BE" w14:textId="77777777" w:rsidTr="00DB400B">
        <w:trPr>
          <w:trHeight w:val="23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E98A8" w14:textId="56D755CC" w:rsidR="001B5901" w:rsidRPr="005907C4" w:rsidRDefault="001B5901" w:rsidP="007639A1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Zgodność́ z celami Programu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C635C" w14:textId="70F106C3" w:rsidR="001B5901" w:rsidRPr="005907C4" w:rsidRDefault="004F7273" w:rsidP="007639A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316DC" w14:textId="11CF9824" w:rsidR="001B5901" w:rsidRPr="005907C4" w:rsidRDefault="001B5901" w:rsidP="007639A1">
            <w:pPr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</w:p>
        </w:tc>
      </w:tr>
      <w:tr w:rsidR="00E0286B" w:rsidRPr="005907C4" w14:paraId="54551CB6" w14:textId="77777777" w:rsidTr="00DB400B">
        <w:trPr>
          <w:trHeight w:val="23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BAB5A" w14:textId="77777777" w:rsidR="001B5901" w:rsidRPr="005907C4" w:rsidRDefault="001B5901" w:rsidP="007639A1">
            <w:pPr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Inne źródła dofinansowania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474EB" w14:textId="699D677D" w:rsidR="001B5901" w:rsidRPr="005907C4" w:rsidRDefault="004F7273" w:rsidP="007639A1">
            <w:pPr>
              <w:jc w:val="center"/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961AE" w14:textId="4A4CA8CC" w:rsidR="001B5901" w:rsidRPr="005907C4" w:rsidRDefault="001B5901" w:rsidP="007639A1">
            <w:pPr>
              <w:jc w:val="center"/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283355" w:rsidRPr="005907C4" w14:paraId="7E5871C2" w14:textId="77777777" w:rsidTr="00DB400B">
        <w:trPr>
          <w:trHeight w:val="23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B5D6A" w14:textId="77777777" w:rsidR="001B5901" w:rsidRPr="005907C4" w:rsidRDefault="001B5901" w:rsidP="007639A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kern w:val="1"/>
                <w:sz w:val="18"/>
                <w:szCs w:val="18"/>
                <w:lang w:val="pl-PL"/>
              </w:rPr>
              <w:t>SUMA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E5E51" w14:textId="3EC85991" w:rsidR="001B5901" w:rsidRPr="005907C4" w:rsidRDefault="003502EA" w:rsidP="007639A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5907C4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25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B898B" w14:textId="32366145" w:rsidR="001B5901" w:rsidRPr="005907C4" w:rsidRDefault="001B5901" w:rsidP="007639A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4EAFDB2B" w14:textId="77777777" w:rsidR="005A4201" w:rsidRPr="005907C4" w:rsidRDefault="005A4201" w:rsidP="00027BBE">
      <w:pPr>
        <w:pStyle w:val="BodyA"/>
        <w:tabs>
          <w:tab w:val="left" w:leader="dot" w:pos="9071"/>
        </w:tabs>
        <w:rPr>
          <w:rFonts w:ascii="Arial" w:hAnsi="Arial" w:cs="Arial"/>
          <w:color w:val="auto"/>
          <w:sz w:val="18"/>
          <w:szCs w:val="18"/>
          <w:lang w:val="pl-PL"/>
        </w:rPr>
      </w:pPr>
    </w:p>
    <w:p w14:paraId="2066F7CD" w14:textId="7ED88811" w:rsidR="00FE2617" w:rsidRPr="005907C4" w:rsidRDefault="003D7392" w:rsidP="00663A5C">
      <w:pPr>
        <w:pStyle w:val="Default"/>
        <w:tabs>
          <w:tab w:val="left" w:leader="dot" w:pos="9071"/>
        </w:tabs>
        <w:spacing w:before="360" w:after="120"/>
        <w:rPr>
          <w:rFonts w:ascii="Arial" w:hAnsi="Arial" w:cs="Arial"/>
          <w:color w:val="auto"/>
          <w:sz w:val="18"/>
          <w:szCs w:val="18"/>
        </w:rPr>
      </w:pPr>
      <w:r w:rsidRPr="005907C4">
        <w:rPr>
          <w:rFonts w:ascii="Arial" w:hAnsi="Arial" w:cs="Arial"/>
          <w:color w:val="auto"/>
          <w:sz w:val="18"/>
          <w:szCs w:val="18"/>
        </w:rPr>
        <w:t>Wysokość dofinansowania:</w:t>
      </w:r>
    </w:p>
    <w:p w14:paraId="37277484" w14:textId="75E9CC3B" w:rsidR="005A4201" w:rsidRPr="005907C4" w:rsidRDefault="00F8424B" w:rsidP="00413F3D">
      <w:pPr>
        <w:pStyle w:val="BodyA"/>
        <w:spacing w:before="120" w:after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</w:t>
      </w:r>
    </w:p>
    <w:p w14:paraId="16DE657D" w14:textId="5842732F" w:rsidR="00B61136" w:rsidRPr="005907C4" w:rsidRDefault="00B61136" w:rsidP="00663A5C">
      <w:pPr>
        <w:pStyle w:val="BodyA"/>
        <w:spacing w:before="360" w:after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Podpisy Członków </w:t>
      </w:r>
      <w:r w:rsidRPr="005907C4">
        <w:rPr>
          <w:rFonts w:ascii="Arial" w:hAnsi="Arial" w:cs="Arial"/>
          <w:i/>
          <w:iCs/>
          <w:color w:val="auto"/>
          <w:sz w:val="18"/>
          <w:szCs w:val="18"/>
          <w:lang w:val="pl-PL"/>
        </w:rPr>
        <w:t xml:space="preserve">Komisji ds. finansowania działalności </w:t>
      </w:r>
      <w:r w:rsidR="006F08FD" w:rsidRPr="005907C4">
        <w:rPr>
          <w:rFonts w:ascii="Arial" w:hAnsi="Arial" w:cs="Arial"/>
          <w:i/>
          <w:iCs/>
          <w:color w:val="auto"/>
          <w:sz w:val="18"/>
          <w:szCs w:val="18"/>
          <w:lang w:val="pl-PL"/>
        </w:rPr>
        <w:t>kulturalnej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>:</w:t>
      </w:r>
    </w:p>
    <w:p w14:paraId="6CE8189E" w14:textId="77777777" w:rsidR="00B61136" w:rsidRPr="005907C4" w:rsidRDefault="00B61136" w:rsidP="006F08FD">
      <w:pPr>
        <w:pStyle w:val="BodyA"/>
        <w:spacing w:before="480" w:after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</w:p>
    <w:p w14:paraId="6F2B4CB1" w14:textId="0069FEC9" w:rsidR="005A4201" w:rsidRPr="005907C4" w:rsidRDefault="00B61136" w:rsidP="006F08FD">
      <w:pPr>
        <w:pStyle w:val="BodyA"/>
        <w:spacing w:before="480" w:after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</w:p>
    <w:p w14:paraId="3794ED61" w14:textId="0C44D0A2" w:rsidR="005A4201" w:rsidRPr="005907C4" w:rsidRDefault="005A4201" w:rsidP="006F08FD">
      <w:pPr>
        <w:pStyle w:val="Default"/>
        <w:spacing w:before="480" w:after="120"/>
        <w:rPr>
          <w:rFonts w:ascii="Arial" w:hAnsi="Arial" w:cs="Arial"/>
          <w:color w:val="auto"/>
          <w:sz w:val="18"/>
          <w:szCs w:val="18"/>
        </w:rPr>
      </w:pPr>
      <w:r w:rsidRPr="005907C4">
        <w:rPr>
          <w:rFonts w:ascii="Arial" w:hAnsi="Arial" w:cs="Arial"/>
          <w:color w:val="auto"/>
          <w:sz w:val="18"/>
          <w:szCs w:val="18"/>
        </w:rPr>
        <w:t>Zaakceptowano do wypłaty:</w:t>
      </w:r>
    </w:p>
    <w:p w14:paraId="3787D9A8" w14:textId="77777777" w:rsidR="00B61136" w:rsidRPr="005907C4" w:rsidRDefault="00B61136" w:rsidP="006F08FD">
      <w:pPr>
        <w:pStyle w:val="Default"/>
        <w:spacing w:before="480" w:after="120"/>
        <w:rPr>
          <w:rFonts w:ascii="Arial" w:hAnsi="Arial" w:cs="Arial"/>
          <w:color w:val="auto"/>
          <w:sz w:val="18"/>
          <w:szCs w:val="18"/>
        </w:rPr>
      </w:pPr>
      <w:r w:rsidRPr="005907C4">
        <w:rPr>
          <w:rFonts w:ascii="Arial" w:hAnsi="Arial" w:cs="Arial"/>
          <w:color w:val="auto"/>
          <w:sz w:val="18"/>
          <w:szCs w:val="18"/>
        </w:rPr>
        <w:t>……………………………………</w:t>
      </w:r>
    </w:p>
    <w:p w14:paraId="27D1557B" w14:textId="77777777" w:rsidR="00413F3D" w:rsidRPr="005907C4" w:rsidRDefault="005A4201" w:rsidP="006F08FD">
      <w:pPr>
        <w:pStyle w:val="Default"/>
        <w:spacing w:before="120" w:after="120"/>
        <w:rPr>
          <w:rFonts w:ascii="Arial" w:hAnsi="Arial" w:cs="Arial"/>
          <w:color w:val="auto"/>
          <w:sz w:val="18"/>
          <w:szCs w:val="18"/>
        </w:rPr>
      </w:pPr>
      <w:r w:rsidRPr="005907C4">
        <w:rPr>
          <w:rFonts w:ascii="Arial" w:hAnsi="Arial" w:cs="Arial"/>
          <w:color w:val="auto"/>
          <w:sz w:val="18"/>
          <w:szCs w:val="18"/>
        </w:rPr>
        <w:t>Kwestor</w:t>
      </w:r>
    </w:p>
    <w:p w14:paraId="28E8C68F" w14:textId="77777777" w:rsidR="00663A5C" w:rsidRPr="005907C4" w:rsidRDefault="00663A5C" w:rsidP="00413F3D">
      <w:pPr>
        <w:pStyle w:val="Default"/>
        <w:spacing w:before="120" w:after="120"/>
        <w:rPr>
          <w:rFonts w:ascii="Arial" w:hAnsi="Arial" w:cs="Arial"/>
          <w:color w:val="auto"/>
          <w:sz w:val="18"/>
          <w:szCs w:val="18"/>
        </w:rPr>
      </w:pPr>
    </w:p>
    <w:p w14:paraId="21F77B29" w14:textId="470480E3" w:rsidR="004F7273" w:rsidRPr="005907C4" w:rsidRDefault="004F7273" w:rsidP="00663A5C">
      <w:pPr>
        <w:pStyle w:val="Default"/>
        <w:spacing w:before="360" w:after="120"/>
        <w:rPr>
          <w:rFonts w:ascii="Arial" w:hAnsi="Arial" w:cs="Arial"/>
          <w:color w:val="auto"/>
          <w:sz w:val="18"/>
          <w:szCs w:val="18"/>
        </w:rPr>
      </w:pPr>
      <w:r w:rsidRPr="005907C4">
        <w:rPr>
          <w:rFonts w:ascii="Arial" w:hAnsi="Arial" w:cs="Arial"/>
          <w:color w:val="auto"/>
          <w:sz w:val="18"/>
          <w:szCs w:val="18"/>
        </w:rPr>
        <w:t>Uzasadnienie odmowy dofinansowania:</w:t>
      </w:r>
    </w:p>
    <w:p w14:paraId="2E3CA74B" w14:textId="64A46172" w:rsidR="004F7273" w:rsidRPr="005907C4" w:rsidRDefault="004F7273" w:rsidP="00413F3D">
      <w:pPr>
        <w:pStyle w:val="BodyA"/>
        <w:spacing w:before="120" w:after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14:paraId="67EAA217" w14:textId="3DC4A2E6" w:rsidR="004F7273" w:rsidRPr="005907C4" w:rsidRDefault="004F7273" w:rsidP="00663A5C">
      <w:pPr>
        <w:pStyle w:val="BodyA"/>
        <w:spacing w:before="360" w:after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Podpisy Członków </w:t>
      </w:r>
      <w:r w:rsidR="002D0D62" w:rsidRPr="005907C4">
        <w:rPr>
          <w:rFonts w:ascii="Arial" w:hAnsi="Arial" w:cs="Arial"/>
          <w:i/>
          <w:iCs/>
          <w:color w:val="auto"/>
          <w:sz w:val="18"/>
          <w:szCs w:val="18"/>
          <w:lang w:val="pl-PL"/>
        </w:rPr>
        <w:t>Komisji ds. finansowania działalności kulturalnej</w:t>
      </w:r>
      <w:r w:rsidR="002D0D62" w:rsidRPr="005907C4">
        <w:rPr>
          <w:rFonts w:ascii="Arial" w:hAnsi="Arial" w:cs="Arial"/>
          <w:color w:val="auto"/>
          <w:sz w:val="18"/>
          <w:szCs w:val="18"/>
          <w:lang w:val="pl-PL"/>
        </w:rPr>
        <w:t>:</w:t>
      </w:r>
    </w:p>
    <w:p w14:paraId="1C8A64A2" w14:textId="77777777" w:rsidR="002D0D62" w:rsidRPr="005907C4" w:rsidRDefault="002D0D62" w:rsidP="002D0D62">
      <w:pPr>
        <w:pStyle w:val="BodyA"/>
        <w:spacing w:before="480" w:after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</w:p>
    <w:p w14:paraId="710A347C" w14:textId="57AB6DFD" w:rsidR="006F08FD" w:rsidRPr="005907C4" w:rsidRDefault="002D0D62" w:rsidP="00712FB8">
      <w:pPr>
        <w:pStyle w:val="BodyA"/>
        <w:spacing w:before="480" w:after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</w:p>
    <w:p w14:paraId="1AF59A05" w14:textId="77777777" w:rsidR="00BE0CB8" w:rsidRPr="005907C4" w:rsidRDefault="00BE0CB8" w:rsidP="00357164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</w:p>
    <w:p w14:paraId="796621AF" w14:textId="12387538" w:rsidR="00357164" w:rsidRPr="005907C4" w:rsidRDefault="00357164" w:rsidP="00357164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Załącznik nr 3                                                Wzór</w:t>
      </w:r>
    </w:p>
    <w:p w14:paraId="2CA9BCFF" w14:textId="1BF78884" w:rsidR="00E852B6" w:rsidRPr="005907C4" w:rsidRDefault="00967BE2" w:rsidP="00840526">
      <w:pPr>
        <w:pStyle w:val="BodyA"/>
        <w:spacing w:before="360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PROTOKÓŁ Z POSIEDZENIA </w:t>
      </w:r>
      <w:r w:rsidR="00E852B6"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KOMISJI DS. FINANSOWANIA DZIAŁANOŚCI </w:t>
      </w:r>
      <w:r w:rsidR="00712FB8"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KULTURALNEJ</w:t>
      </w:r>
    </w:p>
    <w:p w14:paraId="06C43E22" w14:textId="77777777" w:rsidR="00E852B6" w:rsidRPr="005907C4" w:rsidRDefault="00E852B6" w:rsidP="00840526">
      <w:pPr>
        <w:pStyle w:val="BodyA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W PROGRAMIE „MAŁE GRANTY ARTYSTYCZNE”</w:t>
      </w:r>
    </w:p>
    <w:p w14:paraId="31905A5F" w14:textId="77777777" w:rsidR="00E852B6" w:rsidRPr="005907C4" w:rsidRDefault="00E852B6" w:rsidP="00840526">
      <w:pPr>
        <w:pStyle w:val="BodyA"/>
        <w:jc w:val="center"/>
        <w:rPr>
          <w:rFonts w:ascii="Arial" w:hAnsi="Arial" w:cs="Arial"/>
          <w:b/>
          <w:bCs/>
          <w:color w:val="auto"/>
          <w:lang w:val="pl-PL"/>
        </w:rPr>
      </w:pPr>
    </w:p>
    <w:p w14:paraId="09E7B4F3" w14:textId="77777777" w:rsidR="00E852B6" w:rsidRPr="005907C4" w:rsidRDefault="00E852B6" w:rsidP="00840526">
      <w:pPr>
        <w:pStyle w:val="BodyA"/>
        <w:jc w:val="center"/>
        <w:rPr>
          <w:rFonts w:ascii="Arial" w:hAnsi="Arial" w:cs="Arial"/>
          <w:color w:val="auto"/>
          <w:sz w:val="20"/>
          <w:szCs w:val="20"/>
          <w:lang w:val="pl-PL"/>
        </w:rPr>
      </w:pPr>
      <w:r w:rsidRPr="005907C4">
        <w:rPr>
          <w:rFonts w:ascii="Arial" w:hAnsi="Arial" w:cs="Arial"/>
          <w:color w:val="auto"/>
          <w:sz w:val="20"/>
          <w:szCs w:val="20"/>
          <w:lang w:val="pl-PL"/>
        </w:rPr>
        <w:t>z dnia …………………….. roku</w:t>
      </w:r>
    </w:p>
    <w:p w14:paraId="77BA4B51" w14:textId="77777777" w:rsidR="00E852B6" w:rsidRPr="005907C4" w:rsidRDefault="00E852B6" w:rsidP="00840526">
      <w:pPr>
        <w:pStyle w:val="BodyA"/>
        <w:jc w:val="center"/>
        <w:rPr>
          <w:rFonts w:ascii="Arial" w:hAnsi="Arial" w:cs="Arial"/>
          <w:b/>
          <w:bCs/>
          <w:color w:val="auto"/>
          <w:sz w:val="20"/>
          <w:szCs w:val="20"/>
          <w:lang w:val="pl-PL"/>
        </w:rPr>
      </w:pPr>
    </w:p>
    <w:p w14:paraId="5B291124" w14:textId="77777777" w:rsidR="005A4201" w:rsidRPr="005907C4" w:rsidRDefault="005A4201" w:rsidP="00840526">
      <w:pPr>
        <w:pStyle w:val="BodyA"/>
        <w:jc w:val="center"/>
        <w:rPr>
          <w:rFonts w:ascii="Arial" w:hAnsi="Arial" w:cs="Arial"/>
          <w:b/>
          <w:bCs/>
          <w:color w:val="auto"/>
          <w:sz w:val="20"/>
          <w:szCs w:val="20"/>
          <w:lang w:val="pl-PL"/>
        </w:rPr>
      </w:pPr>
    </w:p>
    <w:p w14:paraId="135089AE" w14:textId="685FF720" w:rsidR="00027BBE" w:rsidRPr="005907C4" w:rsidRDefault="002227AD" w:rsidP="00E14F6D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Liczba wniosków rozpatrywanych</w:t>
      </w:r>
      <w:r w:rsidR="00027BBE" w:rsidRPr="005907C4">
        <w:rPr>
          <w:rFonts w:ascii="Arial" w:hAnsi="Arial" w:cs="Arial"/>
          <w:color w:val="auto"/>
          <w:sz w:val="18"/>
          <w:szCs w:val="18"/>
          <w:lang w:val="pl-PL"/>
        </w:rPr>
        <w:t>:</w:t>
      </w:r>
      <w:r w:rsidR="000B2322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0B2322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0B2322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027BBE"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…………………………………………….</w:t>
      </w:r>
    </w:p>
    <w:p w14:paraId="13BE9E32" w14:textId="3CE3BD0A" w:rsidR="00027BBE" w:rsidRPr="005907C4" w:rsidRDefault="002227AD" w:rsidP="00E14F6D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Liczba wniosków rozpatrzonych pozytywnie</w:t>
      </w:r>
      <w:r w:rsidR="00027BBE" w:rsidRPr="005907C4">
        <w:rPr>
          <w:rFonts w:ascii="Arial" w:hAnsi="Arial" w:cs="Arial"/>
          <w:color w:val="auto"/>
          <w:sz w:val="18"/>
          <w:szCs w:val="18"/>
          <w:lang w:val="pl-PL"/>
        </w:rPr>
        <w:t>:</w:t>
      </w:r>
      <w:r w:rsidR="000B2322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0B2322"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…………………………………………….</w:t>
      </w:r>
    </w:p>
    <w:p w14:paraId="12C7B0AB" w14:textId="516795A4" w:rsidR="00027BBE" w:rsidRPr="005907C4" w:rsidRDefault="002227AD" w:rsidP="00E14F6D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Liczba wniosków rozpatrzonych negatywnie</w:t>
      </w:r>
      <w:r w:rsidR="00027BBE" w:rsidRPr="005907C4">
        <w:rPr>
          <w:rFonts w:ascii="Arial" w:hAnsi="Arial" w:cs="Arial"/>
          <w:color w:val="auto"/>
          <w:sz w:val="18"/>
          <w:szCs w:val="18"/>
          <w:lang w:val="pl-PL"/>
        </w:rPr>
        <w:t>:</w:t>
      </w:r>
      <w:r w:rsidR="000B2322"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="000B2322"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…………………………………………….</w:t>
      </w:r>
    </w:p>
    <w:p w14:paraId="6E936EC6" w14:textId="647C03D4" w:rsidR="005A4201" w:rsidRPr="005907C4" w:rsidRDefault="000B2322" w:rsidP="0023517C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Liczba wniosków zawierających błąd formalny: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…………………………………………….</w:t>
      </w:r>
    </w:p>
    <w:p w14:paraId="290D88CF" w14:textId="77777777" w:rsidR="005A4201" w:rsidRPr="005907C4" w:rsidRDefault="005A4201" w:rsidP="005969D3">
      <w:pPr>
        <w:pStyle w:val="BodyA"/>
        <w:tabs>
          <w:tab w:val="left" w:leader="dot" w:pos="9071"/>
        </w:tabs>
        <w:spacing w:before="7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Skład Komisji:</w:t>
      </w:r>
    </w:p>
    <w:p w14:paraId="07462FD0" w14:textId="77777777" w:rsidR="005A4201" w:rsidRPr="005907C4" w:rsidRDefault="005A4201" w:rsidP="00F82F46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1. 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2AA50466" w14:textId="77777777" w:rsidR="005A4201" w:rsidRPr="005907C4" w:rsidRDefault="005A4201" w:rsidP="00F82F46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2. 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17A67B9F" w14:textId="77777777" w:rsidR="005A4201" w:rsidRPr="005907C4" w:rsidRDefault="005A4201" w:rsidP="00F82F46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3. 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5C8E0C44" w14:textId="71F9C761" w:rsidR="005A4201" w:rsidRPr="005907C4" w:rsidRDefault="005A4201" w:rsidP="009E35E6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4. 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64E4EE2E" w14:textId="46AB251C" w:rsidR="004F7273" w:rsidRPr="005907C4" w:rsidRDefault="004F7273" w:rsidP="004F7273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5. 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4778D2ED" w14:textId="6A5176E1" w:rsidR="004F7273" w:rsidRPr="005907C4" w:rsidRDefault="004F7273" w:rsidP="004F7273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6. 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435C5013" w14:textId="77777777" w:rsidR="004F7273" w:rsidRPr="005907C4" w:rsidRDefault="004F7273" w:rsidP="009E35E6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</w:p>
    <w:p w14:paraId="0202BA8F" w14:textId="35A667BB" w:rsidR="0023517C" w:rsidRPr="005907C4" w:rsidRDefault="0023517C" w:rsidP="005969D3">
      <w:pPr>
        <w:pStyle w:val="BodyA"/>
        <w:spacing w:before="7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Podpisy Członków </w:t>
      </w:r>
      <w:r w:rsidR="009259C4" w:rsidRPr="005907C4">
        <w:rPr>
          <w:rFonts w:ascii="Arial" w:hAnsi="Arial" w:cs="Arial"/>
          <w:i/>
          <w:iCs/>
          <w:color w:val="auto"/>
          <w:sz w:val="18"/>
          <w:szCs w:val="18"/>
          <w:lang w:val="pl-PL"/>
        </w:rPr>
        <w:t>Komisji ds. finansowania działalności kulturalnej</w:t>
      </w:r>
      <w:r w:rsidR="009259C4" w:rsidRPr="005907C4">
        <w:rPr>
          <w:rFonts w:ascii="Arial" w:hAnsi="Arial" w:cs="Arial"/>
          <w:color w:val="auto"/>
          <w:sz w:val="18"/>
          <w:szCs w:val="18"/>
          <w:lang w:val="pl-PL"/>
        </w:rPr>
        <w:t>:</w:t>
      </w:r>
    </w:p>
    <w:p w14:paraId="3DBBB706" w14:textId="77777777" w:rsidR="0023517C" w:rsidRPr="005907C4" w:rsidRDefault="0023517C" w:rsidP="0023517C">
      <w:pPr>
        <w:pStyle w:val="BodyA"/>
        <w:spacing w:before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</w:p>
    <w:p w14:paraId="69A72408" w14:textId="1807F30B" w:rsidR="005A4201" w:rsidRPr="005907C4" w:rsidRDefault="0023517C" w:rsidP="005969D3">
      <w:pPr>
        <w:pStyle w:val="BodyA"/>
        <w:spacing w:before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  <w:t>……………………………………</w:t>
      </w:r>
    </w:p>
    <w:p w14:paraId="4C1E3D71" w14:textId="0318B629" w:rsidR="005A4201" w:rsidRPr="005907C4" w:rsidRDefault="009E35E6" w:rsidP="005969D3">
      <w:pPr>
        <w:pStyle w:val="BodyA"/>
        <w:spacing w:before="96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ZAŁĄCZNIK</w:t>
      </w:r>
      <w:r w:rsidR="005A4201" w:rsidRPr="005907C4">
        <w:rPr>
          <w:rFonts w:ascii="Arial" w:hAnsi="Arial" w:cs="Arial"/>
          <w:color w:val="auto"/>
          <w:sz w:val="18"/>
          <w:szCs w:val="18"/>
          <w:lang w:val="pl-PL"/>
        </w:rPr>
        <w:t>:</w:t>
      </w:r>
    </w:p>
    <w:p w14:paraId="6BA846DE" w14:textId="77777777" w:rsidR="00D2044E" w:rsidRPr="005907C4" w:rsidRDefault="005A4201" w:rsidP="005969D3">
      <w:pPr>
        <w:pStyle w:val="BodyA"/>
        <w:spacing w:before="120"/>
        <w:rPr>
          <w:rFonts w:ascii="Arial" w:hAnsi="Arial" w:cs="Arial"/>
          <w:color w:val="auto"/>
          <w:sz w:val="18"/>
          <w:szCs w:val="18"/>
          <w:highlight w:val="yellow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Zestawienie wniosków z ocenami </w:t>
      </w:r>
      <w:r w:rsidR="00D2044E" w:rsidRPr="005907C4">
        <w:rPr>
          <w:rFonts w:ascii="Arial" w:hAnsi="Arial" w:cs="Arial"/>
          <w:i/>
          <w:iCs/>
          <w:color w:val="auto"/>
          <w:sz w:val="18"/>
          <w:szCs w:val="18"/>
          <w:lang w:val="pl-PL"/>
        </w:rPr>
        <w:t>Komisji ds. finansowania działalności kulturalnej</w:t>
      </w:r>
      <w:r w:rsidR="00D2044E"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 </w:t>
      </w:r>
    </w:p>
    <w:p w14:paraId="3C78A404" w14:textId="77777777" w:rsidR="00BE0CB8" w:rsidRPr="005907C4" w:rsidRDefault="005A4201" w:rsidP="00BE0CB8">
      <w:pPr>
        <w:pStyle w:val="BodyA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i przyznanymi wysokościami dofinansowania.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br w:type="page"/>
      </w:r>
    </w:p>
    <w:p w14:paraId="5392142C" w14:textId="77777777" w:rsidR="00BE0CB8" w:rsidRPr="005907C4" w:rsidRDefault="00BE0CB8" w:rsidP="00BE0CB8">
      <w:pPr>
        <w:pStyle w:val="BodyA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</w:p>
    <w:p w14:paraId="5BFE6748" w14:textId="7B38F814" w:rsidR="00FD774E" w:rsidRPr="005907C4" w:rsidRDefault="00FD774E" w:rsidP="00BE0CB8">
      <w:pPr>
        <w:pStyle w:val="BodyA"/>
        <w:jc w:val="center"/>
        <w:rPr>
          <w:rFonts w:ascii="Arial" w:hAnsi="Arial" w:cs="Arial"/>
          <w:color w:val="auto"/>
          <w:lang w:val="pl-PL"/>
        </w:rPr>
      </w:pP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Załącznik nr 4</w:t>
      </w:r>
    </w:p>
    <w:p w14:paraId="2BA031A3" w14:textId="18DCFD08" w:rsidR="009B5679" w:rsidRPr="005907C4" w:rsidRDefault="00EC5DC6" w:rsidP="00BE0CB8">
      <w:pPr>
        <w:pStyle w:val="BodyA"/>
        <w:spacing w:before="360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PROCEDURA REALIZACJI „MAŁEGO GRANTU ARTYSTYCZNEGO”</w:t>
      </w:r>
    </w:p>
    <w:p w14:paraId="36945041" w14:textId="66F8F647" w:rsidR="004C1E4F" w:rsidRPr="005907C4" w:rsidRDefault="004C1E4F" w:rsidP="0071152A">
      <w:pPr>
        <w:spacing w:before="360" w:line="276" w:lineRule="auto"/>
        <w:rPr>
          <w:rFonts w:ascii="Arial" w:hAnsi="Arial" w:cs="Arial"/>
          <w:color w:val="auto"/>
          <w:sz w:val="16"/>
          <w:szCs w:val="16"/>
          <w:lang w:val="pl-PL"/>
        </w:rPr>
      </w:pPr>
      <w:r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Wypełnienie </w:t>
      </w:r>
      <w:r w:rsidR="00010AE2" w:rsidRPr="005907C4">
        <w:rPr>
          <w:rFonts w:ascii="Arial" w:hAnsi="Arial" w:cs="Arial"/>
          <w:b/>
          <w:color w:val="auto"/>
          <w:sz w:val="16"/>
          <w:szCs w:val="16"/>
          <w:lang w:val="pl-PL"/>
        </w:rPr>
        <w:t>wniosku /</w:t>
      </w:r>
      <w:r w:rsidR="00010AE2"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 </w:t>
      </w:r>
      <w:r w:rsidRPr="005907C4">
        <w:rPr>
          <w:rFonts w:ascii="Arial" w:hAnsi="Arial" w:cs="Arial"/>
          <w:b/>
          <w:color w:val="auto"/>
          <w:sz w:val="16"/>
          <w:szCs w:val="16"/>
          <w:lang w:val="pl-PL"/>
        </w:rPr>
        <w:t>karty projektu</w:t>
      </w:r>
      <w:r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 (wraz z kosztorysem i harmonogramem), po wstępnym uzgodnieniu wykonawców i kosztów; przy szczególnym uwzględnieniu następujących zagadnień</w:t>
      </w:r>
      <w:r w:rsidR="001E0406" w:rsidRPr="005907C4">
        <w:rPr>
          <w:rFonts w:ascii="Arial" w:hAnsi="Arial" w:cs="Arial"/>
          <w:color w:val="auto"/>
          <w:sz w:val="16"/>
          <w:szCs w:val="16"/>
          <w:lang w:val="pl-PL"/>
        </w:rPr>
        <w:t>, np.</w:t>
      </w:r>
      <w:r w:rsidRPr="005907C4">
        <w:rPr>
          <w:rFonts w:ascii="Arial" w:hAnsi="Arial" w:cs="Arial"/>
          <w:color w:val="auto"/>
          <w:sz w:val="16"/>
          <w:szCs w:val="16"/>
          <w:lang w:val="pl-PL"/>
        </w:rPr>
        <w:t>:</w:t>
      </w:r>
    </w:p>
    <w:p w14:paraId="72D79F35" w14:textId="1206E067" w:rsidR="004C1E4F" w:rsidRPr="005907C4" w:rsidRDefault="004C1E4F" w:rsidP="0071152A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forma wynagrodzenia wykonawców;</w:t>
      </w:r>
    </w:p>
    <w:p w14:paraId="0BA6C558" w14:textId="77777777" w:rsidR="00003BFD" w:rsidRPr="005907C4" w:rsidRDefault="00003BFD" w:rsidP="00003BFD">
      <w:pPr>
        <w:pStyle w:val="Akapitzlist"/>
        <w:numPr>
          <w:ilvl w:val="0"/>
          <w:numId w:val="26"/>
        </w:numPr>
        <w:spacing w:after="0" w:line="276" w:lineRule="auto"/>
        <w:rPr>
          <w:rStyle w:val="Uwydatnienie"/>
          <w:rFonts w:ascii="Arial" w:hAnsi="Arial" w:cs="Arial"/>
          <w:i w:val="0"/>
          <w:iCs w:val="0"/>
          <w:color w:val="auto"/>
          <w:sz w:val="16"/>
          <w:szCs w:val="16"/>
        </w:rPr>
      </w:pPr>
      <w:r w:rsidRPr="005907C4">
        <w:rPr>
          <w:rStyle w:val="Uwydatnienie"/>
          <w:rFonts w:ascii="Helvetica" w:hAnsi="Helvetica" w:cs="Helvetica"/>
          <w:i w:val="0"/>
          <w:color w:val="auto"/>
          <w:sz w:val="16"/>
          <w:szCs w:val="16"/>
        </w:rPr>
        <w:t xml:space="preserve">ustalenie niezbędnych do pozyskania autorskich praw majątkowych oraz licencji </w:t>
      </w:r>
    </w:p>
    <w:p w14:paraId="09122AFC" w14:textId="1BAD9DE4" w:rsidR="004C1E4F" w:rsidRPr="005907C4" w:rsidRDefault="00003BFD" w:rsidP="00003BFD">
      <w:pPr>
        <w:pStyle w:val="Akapitzlist"/>
        <w:spacing w:after="0" w:line="276" w:lineRule="auto"/>
        <w:ind w:left="1080"/>
        <w:rPr>
          <w:rFonts w:ascii="Arial" w:hAnsi="Arial" w:cs="Arial"/>
          <w:color w:val="auto"/>
          <w:sz w:val="16"/>
          <w:szCs w:val="16"/>
        </w:rPr>
      </w:pPr>
      <w:r w:rsidRPr="005907C4">
        <w:rPr>
          <w:rStyle w:val="Uwydatnienie"/>
          <w:rFonts w:ascii="Helvetica" w:hAnsi="Helvetica" w:cs="Helvetica"/>
          <w:i w:val="0"/>
          <w:color w:val="auto"/>
          <w:sz w:val="16"/>
          <w:szCs w:val="16"/>
        </w:rPr>
        <w:t>np. projekt graficzny, teksty, tłumaczenia, korekty, zdjęcia itp.</w:t>
      </w:r>
      <w:r w:rsidRPr="005907C4">
        <w:rPr>
          <w:rFonts w:ascii="Helvetica" w:hAnsi="Helvetica" w:cs="Helvetica"/>
          <w:i/>
          <w:noProof/>
          <w:color w:val="auto"/>
          <w:sz w:val="16"/>
          <w:szCs w:val="16"/>
        </w:rPr>
        <w:t>;</w:t>
      </w:r>
    </w:p>
    <w:p w14:paraId="1907AA90" w14:textId="290FB257" w:rsidR="004C1E4F" w:rsidRPr="005907C4" w:rsidRDefault="004C1E4F" w:rsidP="0071152A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ubezpieczenie przedsięwzięcia;</w:t>
      </w:r>
    </w:p>
    <w:p w14:paraId="562725CF" w14:textId="4068D1F4" w:rsidR="004C1E4F" w:rsidRPr="005907C4" w:rsidRDefault="004C1E4F" w:rsidP="0071152A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forma zakupu (typ umowy)</w:t>
      </w:r>
      <w:r w:rsidR="00DA5DD0" w:rsidRPr="005907C4">
        <w:rPr>
          <w:rFonts w:ascii="Arial" w:hAnsi="Arial" w:cs="Arial"/>
          <w:color w:val="auto"/>
          <w:sz w:val="16"/>
          <w:szCs w:val="16"/>
        </w:rPr>
        <w:t>;</w:t>
      </w:r>
    </w:p>
    <w:p w14:paraId="10DE831E" w14:textId="0DC0A99F" w:rsidR="00DA5DD0" w:rsidRPr="005907C4" w:rsidRDefault="004C1E4F" w:rsidP="0071152A">
      <w:pPr>
        <w:pStyle w:val="Akapitzlist"/>
        <w:numPr>
          <w:ilvl w:val="0"/>
          <w:numId w:val="26"/>
        </w:numPr>
        <w:spacing w:after="24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niezbędne zezwolenia (</w:t>
      </w:r>
      <w:r w:rsidRPr="005907C4">
        <w:rPr>
          <w:rFonts w:ascii="Arial" w:hAnsi="Arial" w:cs="Arial"/>
          <w:i/>
          <w:color w:val="auto"/>
          <w:sz w:val="16"/>
          <w:szCs w:val="16"/>
        </w:rPr>
        <w:t>jeśli dotyczy)</w:t>
      </w:r>
      <w:r w:rsidRPr="005907C4">
        <w:rPr>
          <w:rFonts w:ascii="Arial" w:hAnsi="Arial" w:cs="Arial"/>
          <w:color w:val="auto"/>
          <w:sz w:val="16"/>
          <w:szCs w:val="16"/>
        </w:rPr>
        <w:t xml:space="preserve">. </w:t>
      </w:r>
    </w:p>
    <w:p w14:paraId="48274B51" w14:textId="721EED39" w:rsidR="005E21F2" w:rsidRPr="005907C4" w:rsidRDefault="005E21F2" w:rsidP="0071152A">
      <w:pPr>
        <w:spacing w:after="240" w:line="276" w:lineRule="auto"/>
        <w:rPr>
          <w:rFonts w:ascii="Arial" w:hAnsi="Arial" w:cs="Arial"/>
          <w:color w:val="auto"/>
          <w:sz w:val="16"/>
          <w:szCs w:val="16"/>
          <w:lang w:val="pl-PL"/>
        </w:rPr>
      </w:pPr>
      <w:r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Zebranie niezbędnych </w:t>
      </w:r>
      <w:r w:rsidRPr="005907C4">
        <w:rPr>
          <w:rFonts w:ascii="Arial" w:hAnsi="Arial" w:cs="Arial"/>
          <w:b/>
          <w:color w:val="auto"/>
          <w:sz w:val="16"/>
          <w:szCs w:val="16"/>
          <w:lang w:val="pl-PL"/>
        </w:rPr>
        <w:t>podpisów</w:t>
      </w:r>
      <w:r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 pod kartą projektu i przekazanie karty projektu do Biura Prorektora ds. </w:t>
      </w:r>
      <w:r w:rsidR="0008386A" w:rsidRPr="005907C4">
        <w:rPr>
          <w:rFonts w:ascii="Arial" w:hAnsi="Arial" w:cs="Arial"/>
          <w:color w:val="auto"/>
          <w:sz w:val="16"/>
          <w:szCs w:val="16"/>
          <w:lang w:val="pl-PL"/>
        </w:rPr>
        <w:t>n</w:t>
      </w:r>
      <w:r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aukowych </w:t>
      </w:r>
      <w:r w:rsidR="0008386A" w:rsidRPr="005907C4">
        <w:rPr>
          <w:rFonts w:ascii="Arial" w:hAnsi="Arial" w:cs="Arial"/>
          <w:color w:val="auto"/>
          <w:sz w:val="16"/>
          <w:szCs w:val="16"/>
          <w:lang w:val="pl-PL"/>
        </w:rPr>
        <w:t>i</w:t>
      </w:r>
      <w:r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 współpracy z podmiotami zewnętrznymi.</w:t>
      </w:r>
    </w:p>
    <w:p w14:paraId="277FA4E3" w14:textId="50D5BD70" w:rsidR="00203072" w:rsidRPr="005907C4" w:rsidRDefault="00203072" w:rsidP="0071152A">
      <w:pPr>
        <w:spacing w:after="360" w:line="276" w:lineRule="auto"/>
        <w:rPr>
          <w:rFonts w:ascii="Arial" w:hAnsi="Arial" w:cs="Arial"/>
          <w:color w:val="auto"/>
          <w:sz w:val="16"/>
          <w:szCs w:val="16"/>
          <w:lang w:val="pl-PL"/>
        </w:rPr>
      </w:pPr>
      <w:r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Po przyznaniu przez </w:t>
      </w:r>
      <w:r w:rsidRPr="005907C4">
        <w:rPr>
          <w:rFonts w:ascii="Arial" w:hAnsi="Arial" w:cs="Arial"/>
          <w:i/>
          <w:color w:val="auto"/>
          <w:sz w:val="16"/>
          <w:szCs w:val="16"/>
          <w:lang w:val="pl-PL"/>
        </w:rPr>
        <w:t>Komisję ds. finansowania działalności kulturalnej</w:t>
      </w:r>
      <w:r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 dofinasowania w </w:t>
      </w:r>
      <w:r w:rsidR="00FA25A5"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ramach </w:t>
      </w:r>
      <w:r w:rsidRPr="005907C4">
        <w:rPr>
          <w:rFonts w:ascii="Arial" w:hAnsi="Arial" w:cs="Arial"/>
          <w:color w:val="auto"/>
          <w:sz w:val="16"/>
          <w:szCs w:val="16"/>
          <w:lang w:val="pl-PL"/>
        </w:rPr>
        <w:t>Program</w:t>
      </w:r>
      <w:r w:rsidR="00FA25A5" w:rsidRPr="005907C4">
        <w:rPr>
          <w:rFonts w:ascii="Arial" w:hAnsi="Arial" w:cs="Arial"/>
          <w:color w:val="auto"/>
          <w:sz w:val="16"/>
          <w:szCs w:val="16"/>
          <w:lang w:val="pl-PL"/>
        </w:rPr>
        <w:t>u</w:t>
      </w:r>
      <w:r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 „Małe Granty Artystyczne”</w:t>
      </w:r>
      <w:r w:rsidR="00FA25A5"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 należy przystąpić do realizacji zadania według procedury poniżej.</w:t>
      </w:r>
    </w:p>
    <w:p w14:paraId="4300D937" w14:textId="77E96B43" w:rsidR="00DA5DD0" w:rsidRPr="005907C4" w:rsidRDefault="00144FF3" w:rsidP="0071152A">
      <w:pPr>
        <w:pStyle w:val="Akapitzlist"/>
        <w:numPr>
          <w:ilvl w:val="0"/>
          <w:numId w:val="25"/>
        </w:numPr>
        <w:spacing w:after="12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 xml:space="preserve">Przygotowanie treści merytorycznej do umowy przy realizacji projektu. Współpraca z radcą prawnym. </w:t>
      </w:r>
      <w:r w:rsidRPr="005907C4">
        <w:rPr>
          <w:rFonts w:ascii="Arial" w:hAnsi="Arial" w:cs="Arial"/>
          <w:i/>
          <w:color w:val="auto"/>
          <w:sz w:val="16"/>
          <w:szCs w:val="16"/>
        </w:rPr>
        <w:t>(jeśli dotyczy)</w:t>
      </w:r>
    </w:p>
    <w:p w14:paraId="2E1501AD" w14:textId="676BBF76" w:rsidR="00C92E21" w:rsidRPr="005907C4" w:rsidRDefault="00144FF3" w:rsidP="00B17791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 xml:space="preserve">Pozyskanie od wykonawców </w:t>
      </w:r>
      <w:r w:rsidRPr="005907C4">
        <w:rPr>
          <w:rFonts w:ascii="Arial" w:hAnsi="Arial" w:cs="Arial"/>
          <w:b/>
          <w:color w:val="auto"/>
          <w:sz w:val="16"/>
          <w:szCs w:val="16"/>
        </w:rPr>
        <w:t xml:space="preserve">oświadczeń do umów cywilnoprawnych </w:t>
      </w:r>
      <w:r w:rsidRPr="005907C4">
        <w:rPr>
          <w:rFonts w:ascii="Arial" w:hAnsi="Arial" w:cs="Arial"/>
          <w:color w:val="auto"/>
          <w:sz w:val="16"/>
          <w:szCs w:val="16"/>
        </w:rPr>
        <w:t xml:space="preserve">w uzgodnieniu ze specjalistą do umów c-p. </w:t>
      </w:r>
      <w:r w:rsidR="00B61A36" w:rsidRPr="005907C4">
        <w:rPr>
          <w:rFonts w:ascii="Arial" w:hAnsi="Arial" w:cs="Arial"/>
          <w:color w:val="auto"/>
          <w:sz w:val="16"/>
          <w:szCs w:val="16"/>
        </w:rPr>
        <w:t xml:space="preserve">Wypełnienie i podpisanie </w:t>
      </w:r>
      <w:r w:rsidR="00B61A36" w:rsidRPr="005907C4">
        <w:rPr>
          <w:rFonts w:ascii="Arial" w:hAnsi="Arial" w:cs="Arial"/>
          <w:b/>
          <w:color w:val="auto"/>
          <w:sz w:val="16"/>
          <w:szCs w:val="16"/>
        </w:rPr>
        <w:t xml:space="preserve">wniosku o umowę cywilnoprawną </w:t>
      </w:r>
      <w:r w:rsidR="00B61A36" w:rsidRPr="005907C4">
        <w:rPr>
          <w:rFonts w:ascii="Arial" w:hAnsi="Arial" w:cs="Arial"/>
          <w:color w:val="auto"/>
          <w:sz w:val="16"/>
          <w:szCs w:val="16"/>
        </w:rPr>
        <w:t xml:space="preserve">(zgodnie z harmonogramem i kosztorysem projektu). </w:t>
      </w:r>
      <w:r w:rsidR="00B17791" w:rsidRPr="005907C4">
        <w:rPr>
          <w:rFonts w:ascii="Arial" w:hAnsi="Arial" w:cs="Arial"/>
          <w:i/>
          <w:color w:val="auto"/>
          <w:sz w:val="16"/>
          <w:szCs w:val="16"/>
        </w:rPr>
        <w:t>(jeśli dotyczy)</w:t>
      </w:r>
    </w:p>
    <w:p w14:paraId="1C535EF5" w14:textId="50C4EF16" w:rsidR="00B61A36" w:rsidRPr="005907C4" w:rsidRDefault="00AD58FE" w:rsidP="0071152A">
      <w:pPr>
        <w:pStyle w:val="Akapitzlist"/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b/>
          <w:color w:val="auto"/>
          <w:sz w:val="16"/>
          <w:szCs w:val="16"/>
        </w:rPr>
        <w:t>Dodatkowe informacje do wniosku</w:t>
      </w:r>
      <w:r w:rsidRPr="005907C4">
        <w:rPr>
          <w:rFonts w:ascii="Arial" w:hAnsi="Arial" w:cs="Arial"/>
          <w:color w:val="auto"/>
          <w:sz w:val="16"/>
          <w:szCs w:val="16"/>
        </w:rPr>
        <w:t xml:space="preserve"> </w:t>
      </w:r>
      <w:r w:rsidR="00B61A36" w:rsidRPr="005907C4">
        <w:rPr>
          <w:rFonts w:ascii="Arial" w:hAnsi="Arial" w:cs="Arial"/>
          <w:i/>
          <w:color w:val="auto"/>
          <w:sz w:val="16"/>
          <w:szCs w:val="16"/>
        </w:rPr>
        <w:t>(jeśli dotyczą należy dodać adnotację)</w:t>
      </w:r>
      <w:r w:rsidR="00B61A36" w:rsidRPr="005907C4">
        <w:rPr>
          <w:rFonts w:ascii="Arial" w:hAnsi="Arial" w:cs="Arial"/>
          <w:color w:val="auto"/>
          <w:sz w:val="16"/>
          <w:szCs w:val="16"/>
        </w:rPr>
        <w:t>:</w:t>
      </w:r>
    </w:p>
    <w:p w14:paraId="456E9D5E" w14:textId="2099456D" w:rsidR="00B61A36" w:rsidRPr="005907C4" w:rsidRDefault="00B61A36" w:rsidP="0071152A">
      <w:pPr>
        <w:pStyle w:val="Akapitzlist"/>
        <w:numPr>
          <w:ilvl w:val="0"/>
          <w:numId w:val="28"/>
        </w:numPr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umowa ma być przygotowana w języku angielskim;</w:t>
      </w:r>
    </w:p>
    <w:p w14:paraId="3F97FA1D" w14:textId="18D7139C" w:rsidR="00B61A36" w:rsidRPr="005907C4" w:rsidRDefault="00B61A36" w:rsidP="0071152A">
      <w:pPr>
        <w:pStyle w:val="Akapitzlist"/>
        <w:numPr>
          <w:ilvl w:val="0"/>
          <w:numId w:val="28"/>
        </w:numPr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ASP/Wykonawca pokrywa koszty: podróży, noclegu, wyżywienia, przelewu zagranicznego;</w:t>
      </w:r>
    </w:p>
    <w:p w14:paraId="5614B30F" w14:textId="63C4BD44" w:rsidR="00144FF3" w:rsidRPr="005907C4" w:rsidRDefault="00B61A36" w:rsidP="0071152A">
      <w:pPr>
        <w:pStyle w:val="Akapitzlist"/>
        <w:numPr>
          <w:ilvl w:val="0"/>
          <w:numId w:val="28"/>
        </w:numPr>
        <w:spacing w:after="12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w przypadku umowy zlecenia: należy podać ilość godzin.</w:t>
      </w:r>
    </w:p>
    <w:p w14:paraId="5F4ECA3F" w14:textId="77777777" w:rsidR="002B17C6" w:rsidRPr="005907C4" w:rsidRDefault="00957C6B" w:rsidP="0071152A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 xml:space="preserve">Wypełnienie i podpisanie </w:t>
      </w:r>
      <w:r w:rsidRPr="005907C4">
        <w:rPr>
          <w:rFonts w:ascii="Arial" w:hAnsi="Arial" w:cs="Arial"/>
          <w:b/>
          <w:color w:val="auto"/>
          <w:sz w:val="16"/>
          <w:szCs w:val="16"/>
        </w:rPr>
        <w:t>wniosku o dodatek do wynagrodzenia dla pracownika</w:t>
      </w:r>
      <w:r w:rsidRPr="005907C4">
        <w:rPr>
          <w:rFonts w:ascii="Arial" w:hAnsi="Arial" w:cs="Arial"/>
          <w:color w:val="auto"/>
          <w:sz w:val="16"/>
          <w:szCs w:val="16"/>
        </w:rPr>
        <w:t xml:space="preserve">. Pozyskanie na wniosku zgody (podpisu) pracownika oraz bezpośredniego przełożonego pracownika na powierzenie dodatkowych obowiązków/zadań. </w:t>
      </w:r>
      <w:r w:rsidR="00C96A4D" w:rsidRPr="005907C4">
        <w:rPr>
          <w:rFonts w:ascii="Arial" w:hAnsi="Arial" w:cs="Arial"/>
          <w:color w:val="auto"/>
          <w:sz w:val="16"/>
          <w:szCs w:val="16"/>
        </w:rPr>
        <w:t>(</w:t>
      </w:r>
      <w:r w:rsidR="00C96A4D" w:rsidRPr="005907C4">
        <w:rPr>
          <w:rFonts w:ascii="Arial" w:hAnsi="Arial" w:cs="Arial"/>
          <w:i/>
          <w:color w:val="auto"/>
          <w:sz w:val="16"/>
          <w:szCs w:val="16"/>
        </w:rPr>
        <w:t>jeśli dotyczy)</w:t>
      </w:r>
      <w:r w:rsidR="001D60BF" w:rsidRPr="005907C4">
        <w:rPr>
          <w:rFonts w:ascii="Arial" w:hAnsi="Arial" w:cs="Arial"/>
          <w:i/>
          <w:color w:val="auto"/>
          <w:sz w:val="16"/>
          <w:szCs w:val="16"/>
        </w:rPr>
        <w:t xml:space="preserve">. </w:t>
      </w:r>
    </w:p>
    <w:p w14:paraId="7C7142EF" w14:textId="3FF9701C" w:rsidR="00957C6B" w:rsidRPr="005907C4" w:rsidRDefault="00957C6B" w:rsidP="0071152A">
      <w:pPr>
        <w:pStyle w:val="Akapitzlist"/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b/>
          <w:color w:val="auto"/>
          <w:sz w:val="16"/>
          <w:szCs w:val="16"/>
        </w:rPr>
        <w:t>Do zadań kierownika projektu (Wnioskodawcy) należy również:</w:t>
      </w:r>
    </w:p>
    <w:p w14:paraId="2021B320" w14:textId="49402EA5" w:rsidR="00957C6B" w:rsidRPr="005907C4" w:rsidRDefault="00957C6B" w:rsidP="0071152A">
      <w:pPr>
        <w:pStyle w:val="Akapitzlist"/>
        <w:numPr>
          <w:ilvl w:val="0"/>
          <w:numId w:val="30"/>
        </w:numPr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wybór odpowiedniego wniosku w ramach powierzenia dodatkowych obowiązków/zadań;</w:t>
      </w:r>
    </w:p>
    <w:p w14:paraId="6686C9BC" w14:textId="2A79FA55" w:rsidR="005C1062" w:rsidRPr="005907C4" w:rsidRDefault="00957C6B" w:rsidP="0071152A">
      <w:pPr>
        <w:pStyle w:val="Akapitzlist"/>
        <w:numPr>
          <w:ilvl w:val="0"/>
          <w:numId w:val="30"/>
        </w:numPr>
        <w:spacing w:after="12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określenia terminu rozpoczęcia i zakończenia wykonywania dodatkowych obowiązków/zadań zgodnie z harmonogramem projektu.</w:t>
      </w:r>
    </w:p>
    <w:p w14:paraId="4F68A95C" w14:textId="3EE7405B" w:rsidR="00F015C7" w:rsidRPr="005907C4" w:rsidRDefault="00F015C7" w:rsidP="0071152A">
      <w:pPr>
        <w:pStyle w:val="Akapitzlist"/>
        <w:numPr>
          <w:ilvl w:val="0"/>
          <w:numId w:val="25"/>
        </w:numPr>
        <w:spacing w:after="12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 xml:space="preserve">Wypełnienie i podpisanie </w:t>
      </w:r>
      <w:r w:rsidRPr="005907C4">
        <w:rPr>
          <w:rFonts w:ascii="Arial" w:hAnsi="Arial" w:cs="Arial"/>
          <w:b/>
          <w:color w:val="auto"/>
          <w:sz w:val="16"/>
          <w:szCs w:val="16"/>
        </w:rPr>
        <w:t>wniosku o zamówienie publiczne wraz z szacowaniem wartości zamówienia</w:t>
      </w:r>
      <w:r w:rsidRPr="005907C4">
        <w:rPr>
          <w:rFonts w:ascii="Arial" w:hAnsi="Arial" w:cs="Arial"/>
          <w:color w:val="auto"/>
          <w:sz w:val="16"/>
          <w:szCs w:val="16"/>
        </w:rPr>
        <w:t>. (</w:t>
      </w:r>
      <w:r w:rsidRPr="005907C4">
        <w:rPr>
          <w:rFonts w:ascii="Arial" w:hAnsi="Arial" w:cs="Arial"/>
          <w:i/>
          <w:color w:val="auto"/>
          <w:sz w:val="16"/>
          <w:szCs w:val="16"/>
        </w:rPr>
        <w:t>jeśli dotyczy)</w:t>
      </w:r>
    </w:p>
    <w:p w14:paraId="70FEEEF8" w14:textId="32BC3A01" w:rsidR="005C1062" w:rsidRPr="005907C4" w:rsidRDefault="00F015C7" w:rsidP="0071152A">
      <w:pPr>
        <w:pStyle w:val="Akapitzlist"/>
        <w:numPr>
          <w:ilvl w:val="0"/>
          <w:numId w:val="25"/>
        </w:numPr>
        <w:spacing w:after="12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 xml:space="preserve">Przekazanie pracownikowi sporządzającemu umowy cywilnoprawne wniosków o zawarcie umowy oraz oświadczeń do umów c-p. (dotyczy to zarówno </w:t>
      </w:r>
      <w:r w:rsidRPr="005907C4">
        <w:rPr>
          <w:rFonts w:ascii="Arial" w:hAnsi="Arial" w:cs="Arial"/>
          <w:b/>
          <w:color w:val="auto"/>
          <w:sz w:val="16"/>
          <w:szCs w:val="16"/>
        </w:rPr>
        <w:t>umowy zlecenia jak i umowy o dzieło</w:t>
      </w:r>
      <w:r w:rsidRPr="005907C4">
        <w:rPr>
          <w:rFonts w:ascii="Arial" w:hAnsi="Arial" w:cs="Arial"/>
          <w:color w:val="auto"/>
          <w:sz w:val="16"/>
          <w:szCs w:val="16"/>
        </w:rPr>
        <w:t>). (</w:t>
      </w:r>
      <w:r w:rsidRPr="005907C4">
        <w:rPr>
          <w:rFonts w:ascii="Arial" w:hAnsi="Arial" w:cs="Arial"/>
          <w:i/>
          <w:color w:val="auto"/>
          <w:sz w:val="16"/>
          <w:szCs w:val="16"/>
        </w:rPr>
        <w:t>jeśli dotyczy)</w:t>
      </w:r>
    </w:p>
    <w:p w14:paraId="7A0A004B" w14:textId="7E53351A" w:rsidR="00F015C7" w:rsidRPr="005907C4" w:rsidRDefault="00F015C7" w:rsidP="0071152A">
      <w:pPr>
        <w:pStyle w:val="Akapitzlist"/>
        <w:numPr>
          <w:ilvl w:val="0"/>
          <w:numId w:val="25"/>
        </w:numPr>
        <w:spacing w:after="12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b/>
          <w:color w:val="auto"/>
          <w:sz w:val="16"/>
          <w:szCs w:val="16"/>
        </w:rPr>
        <w:t>Szacowanie wartości zamówienia</w:t>
      </w:r>
      <w:r w:rsidRPr="005907C4">
        <w:rPr>
          <w:rFonts w:ascii="Arial" w:hAnsi="Arial" w:cs="Arial"/>
          <w:color w:val="auto"/>
          <w:sz w:val="16"/>
          <w:szCs w:val="16"/>
        </w:rPr>
        <w:t xml:space="preserve"> do wniosku o zamówienie publiczne. Przekazanie do Działu Zamówień Publicznych treści merytorycznej do przygotowania umowy. </w:t>
      </w:r>
      <w:r w:rsidRPr="005907C4">
        <w:rPr>
          <w:rFonts w:ascii="Arial" w:hAnsi="Arial" w:cs="Arial"/>
          <w:i/>
          <w:color w:val="auto"/>
          <w:sz w:val="16"/>
          <w:szCs w:val="16"/>
        </w:rPr>
        <w:t>(jeśli dotyczy)</w:t>
      </w:r>
    </w:p>
    <w:p w14:paraId="592930E9" w14:textId="57E28B98" w:rsidR="00F015C7" w:rsidRPr="005907C4" w:rsidRDefault="00F015C7" w:rsidP="0071152A">
      <w:pPr>
        <w:pStyle w:val="Akapitzlist"/>
        <w:numPr>
          <w:ilvl w:val="0"/>
          <w:numId w:val="25"/>
        </w:numPr>
        <w:spacing w:after="12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Kierownik projektu (</w:t>
      </w:r>
      <w:r w:rsidR="004D30B9" w:rsidRPr="005907C4">
        <w:rPr>
          <w:rFonts w:ascii="Arial" w:hAnsi="Arial" w:cs="Arial"/>
          <w:color w:val="auto"/>
          <w:sz w:val="16"/>
          <w:szCs w:val="16"/>
        </w:rPr>
        <w:t>w</w:t>
      </w:r>
      <w:r w:rsidRPr="005907C4">
        <w:rPr>
          <w:rFonts w:ascii="Arial" w:hAnsi="Arial" w:cs="Arial"/>
          <w:color w:val="auto"/>
          <w:sz w:val="16"/>
          <w:szCs w:val="16"/>
        </w:rPr>
        <w:t xml:space="preserve">nioskodawca) bierze odpowiedzialność za </w:t>
      </w:r>
      <w:r w:rsidRPr="005907C4">
        <w:rPr>
          <w:rFonts w:ascii="Arial" w:hAnsi="Arial" w:cs="Arial"/>
          <w:b/>
          <w:color w:val="auto"/>
          <w:sz w:val="16"/>
          <w:szCs w:val="16"/>
        </w:rPr>
        <w:t>terminowe zrealizowanie poszczególnych zadań</w:t>
      </w:r>
      <w:r w:rsidRPr="005907C4">
        <w:rPr>
          <w:rFonts w:ascii="Arial" w:hAnsi="Arial" w:cs="Arial"/>
          <w:color w:val="auto"/>
          <w:sz w:val="16"/>
          <w:szCs w:val="16"/>
        </w:rPr>
        <w:t xml:space="preserve"> w projekcie. </w:t>
      </w:r>
    </w:p>
    <w:p w14:paraId="1574E41E" w14:textId="16D59D39" w:rsidR="00A90E61" w:rsidRPr="005907C4" w:rsidRDefault="00A90E61" w:rsidP="0071152A">
      <w:pPr>
        <w:pStyle w:val="Akapitzlist"/>
        <w:numPr>
          <w:ilvl w:val="0"/>
          <w:numId w:val="25"/>
        </w:numPr>
        <w:spacing w:after="12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 xml:space="preserve">Potwierdzenie </w:t>
      </w:r>
      <w:r w:rsidRPr="005907C4">
        <w:rPr>
          <w:rFonts w:ascii="Arial" w:hAnsi="Arial" w:cs="Arial"/>
          <w:b/>
          <w:color w:val="auto"/>
          <w:sz w:val="16"/>
          <w:szCs w:val="16"/>
        </w:rPr>
        <w:t>protokołem odbioru</w:t>
      </w:r>
      <w:r w:rsidRPr="005907C4">
        <w:rPr>
          <w:rFonts w:ascii="Arial" w:hAnsi="Arial" w:cs="Arial"/>
          <w:color w:val="auto"/>
          <w:sz w:val="16"/>
          <w:szCs w:val="16"/>
        </w:rPr>
        <w:t xml:space="preserve"> wykonanej pracy w ramach zadania. </w:t>
      </w:r>
      <w:r w:rsidRPr="005907C4">
        <w:rPr>
          <w:rFonts w:ascii="Arial" w:hAnsi="Arial" w:cs="Arial"/>
          <w:i/>
          <w:color w:val="auto"/>
          <w:sz w:val="16"/>
          <w:szCs w:val="16"/>
        </w:rPr>
        <w:t>(dotyczy umów cywilnoprawnych i umów z podmiotami gospodarczymi)</w:t>
      </w:r>
    </w:p>
    <w:p w14:paraId="1BFD549A" w14:textId="0E3E4544" w:rsidR="00B10237" w:rsidRPr="005907C4" w:rsidRDefault="00714A34" w:rsidP="0071152A">
      <w:pPr>
        <w:pStyle w:val="Akapitzlist"/>
        <w:numPr>
          <w:ilvl w:val="0"/>
          <w:numId w:val="25"/>
        </w:numPr>
        <w:spacing w:after="12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b/>
          <w:color w:val="auto"/>
          <w:sz w:val="16"/>
          <w:szCs w:val="16"/>
        </w:rPr>
        <w:t>Pobranie i r</w:t>
      </w:r>
      <w:r w:rsidR="00B10237" w:rsidRPr="005907C4">
        <w:rPr>
          <w:rFonts w:ascii="Arial" w:hAnsi="Arial" w:cs="Arial"/>
          <w:b/>
          <w:color w:val="auto"/>
          <w:sz w:val="16"/>
          <w:szCs w:val="16"/>
        </w:rPr>
        <w:t>ozlicz</w:t>
      </w:r>
      <w:r w:rsidR="003E38DF" w:rsidRPr="005907C4">
        <w:rPr>
          <w:rFonts w:ascii="Arial" w:hAnsi="Arial" w:cs="Arial"/>
          <w:b/>
          <w:color w:val="auto"/>
          <w:sz w:val="16"/>
          <w:szCs w:val="16"/>
        </w:rPr>
        <w:t>e</w:t>
      </w:r>
      <w:r w:rsidR="00B10237" w:rsidRPr="005907C4">
        <w:rPr>
          <w:rFonts w:ascii="Arial" w:hAnsi="Arial" w:cs="Arial"/>
          <w:b/>
          <w:color w:val="auto"/>
          <w:sz w:val="16"/>
          <w:szCs w:val="16"/>
        </w:rPr>
        <w:t xml:space="preserve">nie zaliczki zgodnie z procedurą obowiązującą w ASP. </w:t>
      </w:r>
      <w:r w:rsidR="00B10237" w:rsidRPr="005907C4">
        <w:rPr>
          <w:rFonts w:ascii="Arial" w:hAnsi="Arial" w:cs="Arial"/>
          <w:i/>
          <w:color w:val="auto"/>
          <w:sz w:val="16"/>
          <w:szCs w:val="16"/>
        </w:rPr>
        <w:t>(jeśli dotyczy)</w:t>
      </w:r>
    </w:p>
    <w:p w14:paraId="7C4AADE5" w14:textId="77777777" w:rsidR="00B10237" w:rsidRPr="005907C4" w:rsidRDefault="00B10237" w:rsidP="0071152A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b/>
          <w:color w:val="auto"/>
          <w:sz w:val="16"/>
          <w:szCs w:val="16"/>
        </w:rPr>
        <w:t xml:space="preserve">Pobieranie numeru ISBN. </w:t>
      </w:r>
      <w:r w:rsidRPr="005907C4">
        <w:rPr>
          <w:rFonts w:ascii="Arial" w:hAnsi="Arial" w:cs="Arial"/>
          <w:i/>
          <w:color w:val="auto"/>
          <w:sz w:val="16"/>
          <w:szCs w:val="16"/>
        </w:rPr>
        <w:t>(jeśli dotyczy)</w:t>
      </w:r>
    </w:p>
    <w:p w14:paraId="019D8A2E" w14:textId="07D215C7" w:rsidR="00B10237" w:rsidRPr="005907C4" w:rsidRDefault="00B10237" w:rsidP="0071152A">
      <w:pPr>
        <w:pStyle w:val="Akapitzlist"/>
        <w:spacing w:after="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 xml:space="preserve">Uprawnionym do pobierania numeru ISBN jest redaktor publikacji bądź inny członek zespołu redakcyjnego. Przed nadaniem numeru ISBN, redaktor bądź członek redakcji powinien dokonać wszelkich formalności i dostarczyć do Biura </w:t>
      </w:r>
      <w:r w:rsidRPr="005907C4">
        <w:rPr>
          <w:rStyle w:val="Pogrubienie"/>
          <w:rFonts w:ascii="Arial" w:hAnsi="Arial" w:cs="Arial"/>
          <w:color w:val="auto"/>
          <w:sz w:val="16"/>
          <w:szCs w:val="16"/>
        </w:rPr>
        <w:t>Prorektora ds. naukowych i współpracy z podmiotami zewnętrznymi</w:t>
      </w:r>
      <w:r w:rsidRPr="005907C4">
        <w:rPr>
          <w:rFonts w:ascii="Arial" w:hAnsi="Arial" w:cs="Arial"/>
          <w:color w:val="auto"/>
          <w:sz w:val="16"/>
          <w:szCs w:val="16"/>
        </w:rPr>
        <w:t>:</w:t>
      </w:r>
    </w:p>
    <w:p w14:paraId="5F0A44B3" w14:textId="28E73407" w:rsidR="00B10237" w:rsidRPr="005907C4" w:rsidRDefault="00B10237" w:rsidP="0071152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080"/>
        <w:contextualSpacing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oświadczenie o dopełnieniu przez redaktora lub osoby odpowiedzialnej za publikację wszystkich formaln</w:t>
      </w:r>
      <w:r w:rsidR="00AC4175" w:rsidRPr="005907C4">
        <w:rPr>
          <w:rFonts w:ascii="Arial" w:hAnsi="Arial" w:cs="Arial"/>
          <w:color w:val="auto"/>
          <w:sz w:val="16"/>
          <w:szCs w:val="16"/>
        </w:rPr>
        <w:t>o</w:t>
      </w:r>
      <w:r w:rsidRPr="005907C4">
        <w:rPr>
          <w:rFonts w:ascii="Arial" w:hAnsi="Arial" w:cs="Arial"/>
          <w:color w:val="auto"/>
          <w:sz w:val="16"/>
          <w:szCs w:val="16"/>
        </w:rPr>
        <w:t>ści związanych z uporządkowaniem spraw formalno-prawnych;</w:t>
      </w:r>
    </w:p>
    <w:p w14:paraId="05F40119" w14:textId="55D22718" w:rsidR="003E38DF" w:rsidRPr="005907C4" w:rsidRDefault="00C5795A" w:rsidP="00E0286B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080"/>
        <w:contextualSpacing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>w</w:t>
      </w:r>
      <w:r w:rsidR="003E38DF" w:rsidRPr="005907C4">
        <w:rPr>
          <w:rFonts w:ascii="Arial" w:hAnsi="Arial" w:cs="Arial"/>
          <w:color w:val="auto"/>
          <w:sz w:val="16"/>
          <w:szCs w:val="16"/>
        </w:rPr>
        <w:t>ersję cyfrową publikacji po pobraniu numeru ISBN</w:t>
      </w:r>
    </w:p>
    <w:p w14:paraId="09036B55" w14:textId="254712D6" w:rsidR="00B77FC9" w:rsidRPr="005907C4" w:rsidRDefault="00B77FC9" w:rsidP="0071152A">
      <w:pPr>
        <w:pStyle w:val="Akapitzlist"/>
        <w:numPr>
          <w:ilvl w:val="0"/>
          <w:numId w:val="25"/>
        </w:numPr>
        <w:spacing w:after="120" w:line="276" w:lineRule="auto"/>
        <w:rPr>
          <w:rFonts w:ascii="Arial" w:hAnsi="Arial" w:cs="Arial"/>
          <w:color w:val="auto"/>
          <w:sz w:val="16"/>
          <w:szCs w:val="16"/>
        </w:rPr>
      </w:pPr>
      <w:r w:rsidRPr="005907C4">
        <w:rPr>
          <w:rFonts w:ascii="Arial" w:hAnsi="Arial" w:cs="Arial"/>
          <w:color w:val="auto"/>
          <w:sz w:val="16"/>
          <w:szCs w:val="16"/>
        </w:rPr>
        <w:t xml:space="preserve">Przygotowanie </w:t>
      </w:r>
      <w:r w:rsidRPr="005907C4">
        <w:rPr>
          <w:rFonts w:ascii="Arial" w:hAnsi="Arial" w:cs="Arial"/>
          <w:b/>
          <w:color w:val="auto"/>
          <w:sz w:val="16"/>
          <w:szCs w:val="16"/>
        </w:rPr>
        <w:t>i złożenie sprawozdania merytorycznego z realizacji</w:t>
      </w:r>
      <w:r w:rsidRPr="005907C4">
        <w:rPr>
          <w:rFonts w:ascii="Arial" w:hAnsi="Arial" w:cs="Arial"/>
          <w:color w:val="auto"/>
          <w:sz w:val="16"/>
          <w:szCs w:val="16"/>
        </w:rPr>
        <w:t xml:space="preserve"> projektu wraz z materiałem dokumentacy</w:t>
      </w:r>
      <w:r w:rsidR="00C5795A" w:rsidRPr="005907C4">
        <w:rPr>
          <w:rFonts w:ascii="Arial" w:hAnsi="Arial" w:cs="Arial"/>
          <w:color w:val="auto"/>
          <w:sz w:val="16"/>
          <w:szCs w:val="16"/>
        </w:rPr>
        <w:t xml:space="preserve">jnym (teksty, fotografie i in.) </w:t>
      </w:r>
      <w:r w:rsidRPr="005907C4">
        <w:rPr>
          <w:rFonts w:ascii="Arial" w:hAnsi="Arial" w:cs="Arial"/>
          <w:color w:val="auto"/>
          <w:sz w:val="16"/>
          <w:szCs w:val="16"/>
        </w:rPr>
        <w:t xml:space="preserve"> w Biurze Prorektora ds. naukowych i współpracy z podmiotami zewnętrznymi.</w:t>
      </w:r>
    </w:p>
    <w:p w14:paraId="6B69F803" w14:textId="5B5C89CB" w:rsidR="005C1062" w:rsidRPr="005907C4" w:rsidRDefault="005C1062" w:rsidP="0071152A">
      <w:pPr>
        <w:spacing w:after="120" w:line="276" w:lineRule="auto"/>
        <w:rPr>
          <w:rFonts w:ascii="Arial" w:hAnsi="Arial" w:cs="Arial"/>
          <w:color w:val="auto"/>
          <w:sz w:val="16"/>
          <w:szCs w:val="16"/>
          <w:lang w:val="pl-PL"/>
        </w:rPr>
      </w:pPr>
    </w:p>
    <w:p w14:paraId="2ACBE3D2" w14:textId="2AC9991F" w:rsidR="005C1062" w:rsidRPr="005907C4" w:rsidRDefault="005C1062" w:rsidP="0071152A">
      <w:pPr>
        <w:spacing w:after="120" w:line="276" w:lineRule="auto"/>
        <w:ind w:left="720"/>
        <w:rPr>
          <w:rFonts w:ascii="Arial" w:hAnsi="Arial" w:cs="Arial"/>
          <w:color w:val="auto"/>
          <w:sz w:val="16"/>
          <w:szCs w:val="16"/>
          <w:lang w:val="pl-PL"/>
        </w:rPr>
      </w:pPr>
      <w:r w:rsidRPr="005907C4">
        <w:rPr>
          <w:rFonts w:ascii="Arial" w:hAnsi="Arial" w:cs="Arial"/>
          <w:color w:val="auto"/>
          <w:sz w:val="16"/>
          <w:szCs w:val="16"/>
          <w:lang w:val="pl-PL"/>
        </w:rPr>
        <w:t>Wnioskodawca uzyska pomoc w ww. zakres</w:t>
      </w:r>
      <w:r w:rsidR="00734E1B" w:rsidRPr="005907C4">
        <w:rPr>
          <w:rFonts w:ascii="Arial" w:hAnsi="Arial" w:cs="Arial"/>
          <w:color w:val="auto"/>
          <w:sz w:val="16"/>
          <w:szCs w:val="16"/>
          <w:lang w:val="pl-PL"/>
        </w:rPr>
        <w:t>ach</w:t>
      </w:r>
      <w:r w:rsidRPr="005907C4">
        <w:rPr>
          <w:rFonts w:ascii="Arial" w:hAnsi="Arial" w:cs="Arial"/>
          <w:color w:val="auto"/>
          <w:sz w:val="16"/>
          <w:szCs w:val="16"/>
          <w:lang w:val="pl-PL"/>
        </w:rPr>
        <w:t xml:space="preserve"> w poszczególnych działach administracji ASP.</w:t>
      </w:r>
    </w:p>
    <w:p w14:paraId="081F1095" w14:textId="77777777" w:rsidR="005C1062" w:rsidRPr="005907C4" w:rsidRDefault="005C1062" w:rsidP="005C1062">
      <w:pPr>
        <w:rPr>
          <w:rFonts w:ascii="Arial" w:hAnsi="Arial" w:cs="Arial"/>
          <w:color w:val="auto"/>
          <w:sz w:val="18"/>
          <w:szCs w:val="18"/>
          <w:lang w:val="pl-PL"/>
        </w:rPr>
      </w:pPr>
    </w:p>
    <w:p w14:paraId="0A7D7275" w14:textId="3122F69A" w:rsidR="00D56C4E" w:rsidRPr="005907C4" w:rsidRDefault="00D56C4E" w:rsidP="00840526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</w:p>
    <w:p w14:paraId="255B31F0" w14:textId="77777777" w:rsidR="00884FB6" w:rsidRPr="005907C4" w:rsidRDefault="00884FB6" w:rsidP="00840526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</w:p>
    <w:p w14:paraId="3A38D591" w14:textId="310AFFC2" w:rsidR="00D56C4E" w:rsidRPr="005907C4" w:rsidRDefault="00D56C4E" w:rsidP="00D56C4E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Załącznik nr </w:t>
      </w:r>
      <w:r w:rsidR="00D46551"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5</w:t>
      </w: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                                                  Wzór</w:t>
      </w:r>
    </w:p>
    <w:p w14:paraId="3165E5B5" w14:textId="77777777" w:rsidR="00D56C4E" w:rsidRPr="005907C4" w:rsidRDefault="00D56C4E" w:rsidP="00D56C4E">
      <w:pPr>
        <w:pStyle w:val="BodyA"/>
        <w:spacing w:before="360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5907C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SPRAWOZDANIE MERYTORYCZNO-FINANSOWE</w:t>
      </w:r>
    </w:p>
    <w:p w14:paraId="2D2A15EA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48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Imię i Nazwisko: 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42977E96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Adres e-mail: 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48E00C65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Telefon komórkowy: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5648589B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Wydział, Katedra: 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307C0AF3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Nazwa zadania: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21BCE18C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Kraj, miejscowość: 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66258675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Termin realizacji zadania:</w:t>
      </w: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48A42519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</w:p>
    <w:p w14:paraId="5C300DD1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Cel zadania:</w:t>
      </w:r>
    </w:p>
    <w:p w14:paraId="3A8EEDAF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1841157D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13E217C2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63B61B8E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5C4C0B9F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Przebieg realizacji zadania, efekty, osiągnięcia itp.:</w:t>
      </w:r>
    </w:p>
    <w:p w14:paraId="6C66C852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3E1FF1C4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6A8ACF55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6A40D5A1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545074F4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Informacje o nawiązanych kontaktach zawodowych:</w:t>
      </w:r>
    </w:p>
    <w:p w14:paraId="2DA38AF6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7616BC6E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6147C996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1A0D62A0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Dokumentacja fotograficzna, filmowa (załączniki):</w:t>
      </w:r>
    </w:p>
    <w:p w14:paraId="0E8D5385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5EC9BC0E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7C403B66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4733C1D9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Zestawienie kosztów:</w:t>
      </w:r>
    </w:p>
    <w:p w14:paraId="27A07D2C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52EEC492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2CF7E8BC" w14:textId="77777777" w:rsidR="00D56C4E" w:rsidRPr="005907C4" w:rsidRDefault="00D56C4E" w:rsidP="00D56C4E">
      <w:pPr>
        <w:pStyle w:val="BodyA"/>
        <w:tabs>
          <w:tab w:val="left" w:leader="dot" w:pos="9071"/>
        </w:tabs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ab/>
      </w:r>
    </w:p>
    <w:p w14:paraId="3DA84A04" w14:textId="77777777" w:rsidR="00D56C4E" w:rsidRPr="005907C4" w:rsidRDefault="00D56C4E" w:rsidP="00D56C4E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</w:p>
    <w:p w14:paraId="7C2C4D7F" w14:textId="77777777" w:rsidR="00D56C4E" w:rsidRPr="005907C4" w:rsidRDefault="00D56C4E" w:rsidP="00D56C4E">
      <w:pPr>
        <w:pStyle w:val="BodyA"/>
        <w:spacing w:before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 xml:space="preserve">W związku z otrzymaniem przeze mnie środków z programu „Małe Granty Artystyczne” udzielam ASP im. Eugeniusza Gepperta we Wrocławiu bezterminowej licencji niewyłącznej do materiału dokumentacyjnego (teksty, fotografie i in.) – dalej Utworów, wskazanych w niniejszym sprawozdaniu merytorycznym, w zakresie wykorzystania w portalach internetowych prowadzonych przez ASP we Wrocławiu oraz wszelkich publikacjach wydawanych przez ASP we Wrocławiu. </w:t>
      </w:r>
    </w:p>
    <w:p w14:paraId="4AA5FD5E" w14:textId="77777777" w:rsidR="00D56C4E" w:rsidRPr="005907C4" w:rsidRDefault="00D56C4E" w:rsidP="00D56C4E">
      <w:pPr>
        <w:pStyle w:val="BodyA"/>
        <w:spacing w:before="120"/>
        <w:jc w:val="both"/>
        <w:rPr>
          <w:rFonts w:ascii="Arial" w:hAnsi="Arial" w:cs="Arial"/>
          <w:color w:val="auto"/>
          <w:sz w:val="18"/>
          <w:szCs w:val="18"/>
          <w:lang w:val="pl-PL"/>
        </w:rPr>
      </w:pPr>
    </w:p>
    <w:p w14:paraId="5CF5DF48" w14:textId="77777777" w:rsidR="00D56C4E" w:rsidRPr="005907C4" w:rsidRDefault="00D56C4E" w:rsidP="00D56C4E">
      <w:pPr>
        <w:pStyle w:val="BodyA"/>
        <w:spacing w:before="120"/>
        <w:rPr>
          <w:rFonts w:ascii="Arial" w:hAnsi="Arial" w:cs="Arial"/>
          <w:b/>
          <w:bCs/>
          <w:color w:val="auto"/>
          <w:sz w:val="18"/>
          <w:szCs w:val="18"/>
          <w:lang w:val="pl-PL"/>
        </w:rPr>
      </w:pPr>
    </w:p>
    <w:p w14:paraId="5F83A8B8" w14:textId="77777777" w:rsidR="00D56C4E" w:rsidRPr="005907C4" w:rsidRDefault="00D56C4E" w:rsidP="00D56C4E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………………………………………………………………</w:t>
      </w:r>
    </w:p>
    <w:p w14:paraId="572B7BCA" w14:textId="529009A8" w:rsidR="00D56C4E" w:rsidRPr="005907C4" w:rsidRDefault="00D56C4E" w:rsidP="00840526">
      <w:pPr>
        <w:pStyle w:val="BodyA"/>
        <w:spacing w:before="120"/>
        <w:rPr>
          <w:rFonts w:ascii="Arial" w:hAnsi="Arial" w:cs="Arial"/>
          <w:color w:val="auto"/>
          <w:sz w:val="18"/>
          <w:szCs w:val="18"/>
          <w:lang w:val="pl-PL"/>
        </w:rPr>
      </w:pPr>
      <w:r w:rsidRPr="005907C4">
        <w:rPr>
          <w:rFonts w:ascii="Arial" w:hAnsi="Arial" w:cs="Arial"/>
          <w:color w:val="auto"/>
          <w:sz w:val="18"/>
          <w:szCs w:val="18"/>
          <w:lang w:val="pl-PL"/>
        </w:rPr>
        <w:t>Data i podpis składającego sprawozdanie</w:t>
      </w:r>
    </w:p>
    <w:sectPr w:rsidR="00D56C4E" w:rsidRPr="005907C4" w:rsidSect="007342AE">
      <w:headerReference w:type="default" r:id="rId8"/>
      <w:pgSz w:w="11900" w:h="16840"/>
      <w:pgMar w:top="1531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A0E23" w14:textId="77777777" w:rsidR="00BB1893" w:rsidRDefault="00BB1893">
      <w:r>
        <w:separator/>
      </w:r>
    </w:p>
  </w:endnote>
  <w:endnote w:type="continuationSeparator" w:id="0">
    <w:p w14:paraId="0C6817DA" w14:textId="77777777" w:rsidR="00BB1893" w:rsidRDefault="00BB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919B" w14:textId="77777777" w:rsidR="00BB1893" w:rsidRDefault="00BB1893">
      <w:r>
        <w:separator/>
      </w:r>
    </w:p>
  </w:footnote>
  <w:footnote w:type="continuationSeparator" w:id="0">
    <w:p w14:paraId="1CCB87DB" w14:textId="77777777" w:rsidR="00BB1893" w:rsidRDefault="00BB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DB96" w14:textId="77777777" w:rsidR="00332497" w:rsidRPr="00123EA6" w:rsidRDefault="00332497">
    <w:pPr>
      <w:pStyle w:val="BodyA"/>
      <w:jc w:val="center"/>
      <w:rPr>
        <w:b/>
        <w:bCs/>
        <w:noProof/>
        <w:sz w:val="18"/>
        <w:szCs w:val="18"/>
        <w:lang w:val="pl-PL"/>
      </w:rPr>
    </w:pPr>
    <w:r w:rsidRPr="00123EA6">
      <w:rPr>
        <w:b/>
        <w:bCs/>
        <w:noProof/>
        <w:sz w:val="18"/>
        <w:szCs w:val="18"/>
        <w:lang w:val="pl-PL"/>
      </w:rPr>
      <w:t xml:space="preserve">REGULAMIN PROGRAMU </w:t>
    </w:r>
  </w:p>
  <w:p w14:paraId="3AACA3E7" w14:textId="19256398" w:rsidR="00332497" w:rsidRPr="00123EA6" w:rsidRDefault="00332497">
    <w:pPr>
      <w:pStyle w:val="BodyA"/>
      <w:jc w:val="center"/>
      <w:rPr>
        <w:b/>
        <w:bCs/>
        <w:noProof/>
        <w:lang w:val="pl-PL"/>
      </w:rPr>
    </w:pPr>
    <w:r w:rsidRPr="00123EA6">
      <w:rPr>
        <w:b/>
        <w:bCs/>
        <w:noProof/>
        <w:lang w:val="pl-PL"/>
      </w:rPr>
      <w:t>MAŁE GRANTY ARTYSTYCZNE</w:t>
    </w:r>
  </w:p>
  <w:p w14:paraId="3A7B33D4" w14:textId="09DCA9C8" w:rsidR="00123EA6" w:rsidRPr="00EB3FA2" w:rsidRDefault="00123EA6" w:rsidP="00123EA6">
    <w:pPr>
      <w:jc w:val="center"/>
      <w:rPr>
        <w:rFonts w:ascii="Arial" w:hAnsi="Arial" w:cs="Arial"/>
        <w:b/>
        <w:noProof/>
        <w:sz w:val="20"/>
        <w:szCs w:val="20"/>
        <w:lang w:val="pl-PL"/>
      </w:rPr>
    </w:pPr>
    <w:r w:rsidRPr="00EB3FA2">
      <w:rPr>
        <w:rFonts w:ascii="Arial" w:hAnsi="Arial" w:cs="Arial"/>
        <w:b/>
        <w:noProof/>
        <w:sz w:val="20"/>
        <w:szCs w:val="20"/>
        <w:lang w:val="pl-PL"/>
      </w:rPr>
      <w:t>Akademii Sztuk Pięknych im. Eugeniusza Gepperta we Wrocławiu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503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C7A"/>
    <w:multiLevelType w:val="hybridMultilevel"/>
    <w:tmpl w:val="99105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E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4AD7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A4F18"/>
    <w:multiLevelType w:val="hybridMultilevel"/>
    <w:tmpl w:val="76400BB6"/>
    <w:lvl w:ilvl="0" w:tplc="2F30B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D4DDF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77903"/>
    <w:multiLevelType w:val="hybridMultilevel"/>
    <w:tmpl w:val="99105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0F0E"/>
    <w:multiLevelType w:val="hybridMultilevel"/>
    <w:tmpl w:val="D93C95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63941"/>
    <w:multiLevelType w:val="hybridMultilevel"/>
    <w:tmpl w:val="AC3AE20C"/>
    <w:lvl w:ilvl="0" w:tplc="45B48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FE25D0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15828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50528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42D17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6233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762B8"/>
    <w:multiLevelType w:val="hybridMultilevel"/>
    <w:tmpl w:val="057CE8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40584"/>
    <w:multiLevelType w:val="hybridMultilevel"/>
    <w:tmpl w:val="CDE669D6"/>
    <w:lvl w:ilvl="0" w:tplc="5DDC1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1503B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2752A"/>
    <w:multiLevelType w:val="hybridMultilevel"/>
    <w:tmpl w:val="F3F0F668"/>
    <w:numStyleLink w:val="Numbered"/>
  </w:abstractNum>
  <w:abstractNum w:abstractNumId="18" w15:restartNumberingAfterBreak="0">
    <w:nsid w:val="44C61FFC"/>
    <w:multiLevelType w:val="hybridMultilevel"/>
    <w:tmpl w:val="BB7AA9EC"/>
    <w:numStyleLink w:val="ImportedStyle1"/>
  </w:abstractNum>
  <w:abstractNum w:abstractNumId="19" w15:restartNumberingAfterBreak="0">
    <w:nsid w:val="4D563338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E31B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F205E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A441F"/>
    <w:multiLevelType w:val="hybridMultilevel"/>
    <w:tmpl w:val="82BCF05C"/>
    <w:numStyleLink w:val="Lettered"/>
  </w:abstractNum>
  <w:abstractNum w:abstractNumId="23" w15:restartNumberingAfterBreak="0">
    <w:nsid w:val="5B1F75CD"/>
    <w:multiLevelType w:val="hybridMultilevel"/>
    <w:tmpl w:val="F3F0F668"/>
    <w:styleLink w:val="Numbered"/>
    <w:lvl w:ilvl="0" w:tplc="BD3077E8">
      <w:start w:val="1"/>
      <w:numFmt w:val="decimal"/>
      <w:lvlText w:val="%1.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F2EFDE">
      <w:start w:val="1"/>
      <w:numFmt w:val="decimal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30FDE6">
      <w:start w:val="1"/>
      <w:numFmt w:val="decimal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00EA4">
      <w:start w:val="1"/>
      <w:numFmt w:val="decimal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AE73C2">
      <w:start w:val="1"/>
      <w:numFmt w:val="decimal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046810">
      <w:start w:val="1"/>
      <w:numFmt w:val="decimal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0F7D0">
      <w:start w:val="1"/>
      <w:numFmt w:val="decimal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DA07FE">
      <w:start w:val="1"/>
      <w:numFmt w:val="decimal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DA193A">
      <w:start w:val="1"/>
      <w:numFmt w:val="decimal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CF01B71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93AEF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41D94"/>
    <w:multiLevelType w:val="hybridMultilevel"/>
    <w:tmpl w:val="0F1E4F6C"/>
    <w:lvl w:ilvl="0" w:tplc="BE3C9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4C1F1A"/>
    <w:multiLevelType w:val="hybridMultilevel"/>
    <w:tmpl w:val="85E2C6DA"/>
    <w:lvl w:ilvl="0" w:tplc="08309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373FC6"/>
    <w:multiLevelType w:val="hybridMultilevel"/>
    <w:tmpl w:val="CF98732A"/>
    <w:lvl w:ilvl="0" w:tplc="B89AA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C45FB1"/>
    <w:multiLevelType w:val="hybridMultilevel"/>
    <w:tmpl w:val="82BCF05C"/>
    <w:styleLink w:val="Lettered"/>
    <w:lvl w:ilvl="0" w:tplc="A4F6E6B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9C229E">
      <w:start w:val="1"/>
      <w:numFmt w:val="lowerLetter"/>
      <w:lvlText w:val="%2)"/>
      <w:lvlJc w:val="left"/>
      <w:pPr>
        <w:ind w:left="100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8804C6">
      <w:start w:val="1"/>
      <w:numFmt w:val="lowerLetter"/>
      <w:suff w:val="nothing"/>
      <w:lvlText w:val="%3)"/>
      <w:lvlJc w:val="left"/>
      <w:pPr>
        <w:ind w:left="194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EAA1AE">
      <w:start w:val="1"/>
      <w:numFmt w:val="lowerLetter"/>
      <w:lvlText w:val="%4)"/>
      <w:lvlJc w:val="left"/>
      <w:pPr>
        <w:ind w:left="30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C6BEFC">
      <w:start w:val="1"/>
      <w:numFmt w:val="lowerLetter"/>
      <w:lvlText w:val="%5)"/>
      <w:lvlJc w:val="left"/>
      <w:pPr>
        <w:ind w:left="40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E0782">
      <w:start w:val="1"/>
      <w:numFmt w:val="lowerLetter"/>
      <w:lvlText w:val="%6)"/>
      <w:lvlJc w:val="left"/>
      <w:pPr>
        <w:ind w:left="500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086D80">
      <w:start w:val="1"/>
      <w:numFmt w:val="lowerLetter"/>
      <w:lvlText w:val="%7)"/>
      <w:lvlJc w:val="left"/>
      <w:pPr>
        <w:ind w:left="6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C14F8">
      <w:start w:val="1"/>
      <w:numFmt w:val="lowerLetter"/>
      <w:lvlText w:val="%8)"/>
      <w:lvlJc w:val="left"/>
      <w:pPr>
        <w:ind w:left="7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420D38">
      <w:start w:val="1"/>
      <w:numFmt w:val="lowerLetter"/>
      <w:lvlText w:val="%9)"/>
      <w:lvlJc w:val="left"/>
      <w:pPr>
        <w:ind w:left="80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A9C0BFC"/>
    <w:multiLevelType w:val="hybridMultilevel"/>
    <w:tmpl w:val="58BA65B4"/>
    <w:lvl w:ilvl="0" w:tplc="E92E2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1077CA"/>
    <w:multiLevelType w:val="hybridMultilevel"/>
    <w:tmpl w:val="BB7AA9EC"/>
    <w:styleLink w:val="ImportedStyle1"/>
    <w:lvl w:ilvl="0" w:tplc="424CE84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A0BB3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833F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8CB85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AFDB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2D11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9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4885A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DB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F0163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5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FF957F9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3"/>
  </w:num>
  <w:num w:numId="4">
    <w:abstractNumId w:val="17"/>
  </w:num>
  <w:num w:numId="5">
    <w:abstractNumId w:val="10"/>
  </w:num>
  <w:num w:numId="6">
    <w:abstractNumId w:val="16"/>
  </w:num>
  <w:num w:numId="7">
    <w:abstractNumId w:val="12"/>
  </w:num>
  <w:num w:numId="8">
    <w:abstractNumId w:val="26"/>
  </w:num>
  <w:num w:numId="9">
    <w:abstractNumId w:val="27"/>
  </w:num>
  <w:num w:numId="10">
    <w:abstractNumId w:val="24"/>
  </w:num>
  <w:num w:numId="11">
    <w:abstractNumId w:val="5"/>
  </w:num>
  <w:num w:numId="12">
    <w:abstractNumId w:val="19"/>
  </w:num>
  <w:num w:numId="13">
    <w:abstractNumId w:val="2"/>
  </w:num>
  <w:num w:numId="14">
    <w:abstractNumId w:val="32"/>
  </w:num>
  <w:num w:numId="15">
    <w:abstractNumId w:val="28"/>
  </w:num>
  <w:num w:numId="16">
    <w:abstractNumId w:val="20"/>
  </w:num>
  <w:num w:numId="17">
    <w:abstractNumId w:val="31"/>
  </w:num>
  <w:num w:numId="18">
    <w:abstractNumId w:val="18"/>
    <w:lvlOverride w:ilvl="0">
      <w:lvl w:ilvl="0" w:tplc="474483AE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189DFE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F057BE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3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E6F7D8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5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2408D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57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BA40B8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9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A29FFA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9EE1C4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3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0E6DF6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45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1"/>
  </w:num>
  <w:num w:numId="20">
    <w:abstractNumId w:val="0"/>
  </w:num>
  <w:num w:numId="21">
    <w:abstractNumId w:val="3"/>
  </w:num>
  <w:num w:numId="22">
    <w:abstractNumId w:val="4"/>
  </w:num>
  <w:num w:numId="23">
    <w:abstractNumId w:val="25"/>
  </w:num>
  <w:num w:numId="24">
    <w:abstractNumId w:val="14"/>
  </w:num>
  <w:num w:numId="25">
    <w:abstractNumId w:val="1"/>
  </w:num>
  <w:num w:numId="26">
    <w:abstractNumId w:val="30"/>
  </w:num>
  <w:num w:numId="27">
    <w:abstractNumId w:val="13"/>
  </w:num>
  <w:num w:numId="28">
    <w:abstractNumId w:val="15"/>
  </w:num>
  <w:num w:numId="29">
    <w:abstractNumId w:val="21"/>
  </w:num>
  <w:num w:numId="30">
    <w:abstractNumId w:val="8"/>
  </w:num>
  <w:num w:numId="31">
    <w:abstractNumId w:val="9"/>
  </w:num>
  <w:num w:numId="32">
    <w:abstractNumId w:val="7"/>
  </w:num>
  <w:num w:numId="33">
    <w:abstractNumId w:val="6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679"/>
    <w:rsid w:val="00001E19"/>
    <w:rsid w:val="0000310C"/>
    <w:rsid w:val="00003BFD"/>
    <w:rsid w:val="00010AE2"/>
    <w:rsid w:val="00020842"/>
    <w:rsid w:val="00027BBE"/>
    <w:rsid w:val="00030090"/>
    <w:rsid w:val="0003414B"/>
    <w:rsid w:val="00034C19"/>
    <w:rsid w:val="00040873"/>
    <w:rsid w:val="000448E5"/>
    <w:rsid w:val="00053916"/>
    <w:rsid w:val="00060266"/>
    <w:rsid w:val="00061F54"/>
    <w:rsid w:val="00066944"/>
    <w:rsid w:val="00071549"/>
    <w:rsid w:val="00081FC2"/>
    <w:rsid w:val="0008386A"/>
    <w:rsid w:val="0008537D"/>
    <w:rsid w:val="0009316F"/>
    <w:rsid w:val="00093CA5"/>
    <w:rsid w:val="000A7DFC"/>
    <w:rsid w:val="000B050F"/>
    <w:rsid w:val="000B1EA9"/>
    <w:rsid w:val="000B2322"/>
    <w:rsid w:val="000C3585"/>
    <w:rsid w:val="000C7754"/>
    <w:rsid w:val="000D76AB"/>
    <w:rsid w:val="000E750F"/>
    <w:rsid w:val="000F1AF5"/>
    <w:rsid w:val="00123956"/>
    <w:rsid w:val="00123EA6"/>
    <w:rsid w:val="0013053E"/>
    <w:rsid w:val="00132B44"/>
    <w:rsid w:val="00134FA9"/>
    <w:rsid w:val="00142004"/>
    <w:rsid w:val="00142CE3"/>
    <w:rsid w:val="00144FF3"/>
    <w:rsid w:val="00147EA8"/>
    <w:rsid w:val="00161BDD"/>
    <w:rsid w:val="001637BB"/>
    <w:rsid w:val="001703BF"/>
    <w:rsid w:val="0017539D"/>
    <w:rsid w:val="00186801"/>
    <w:rsid w:val="00186EF6"/>
    <w:rsid w:val="00194B23"/>
    <w:rsid w:val="00194B31"/>
    <w:rsid w:val="001A0284"/>
    <w:rsid w:val="001A25AC"/>
    <w:rsid w:val="001A28CD"/>
    <w:rsid w:val="001A7762"/>
    <w:rsid w:val="001B076F"/>
    <w:rsid w:val="001B2911"/>
    <w:rsid w:val="001B5901"/>
    <w:rsid w:val="001C1993"/>
    <w:rsid w:val="001C2DC8"/>
    <w:rsid w:val="001D31A3"/>
    <w:rsid w:val="001D60BF"/>
    <w:rsid w:val="001E03CE"/>
    <w:rsid w:val="001E0406"/>
    <w:rsid w:val="001E15BB"/>
    <w:rsid w:val="001F35FE"/>
    <w:rsid w:val="001F38FB"/>
    <w:rsid w:val="001F4DEF"/>
    <w:rsid w:val="001F60DD"/>
    <w:rsid w:val="00203072"/>
    <w:rsid w:val="00204CEE"/>
    <w:rsid w:val="00204F57"/>
    <w:rsid w:val="002059C2"/>
    <w:rsid w:val="00207F03"/>
    <w:rsid w:val="00211C53"/>
    <w:rsid w:val="00213C8F"/>
    <w:rsid w:val="002227AD"/>
    <w:rsid w:val="0022305B"/>
    <w:rsid w:val="002260EF"/>
    <w:rsid w:val="00226956"/>
    <w:rsid w:val="00226F8C"/>
    <w:rsid w:val="0023118D"/>
    <w:rsid w:val="0023517C"/>
    <w:rsid w:val="00241064"/>
    <w:rsid w:val="002470B8"/>
    <w:rsid w:val="00261A44"/>
    <w:rsid w:val="00263D32"/>
    <w:rsid w:val="00270B1A"/>
    <w:rsid w:val="00273E05"/>
    <w:rsid w:val="00274FFA"/>
    <w:rsid w:val="00283355"/>
    <w:rsid w:val="00293C0E"/>
    <w:rsid w:val="0029440C"/>
    <w:rsid w:val="002A273E"/>
    <w:rsid w:val="002A6263"/>
    <w:rsid w:val="002B17C6"/>
    <w:rsid w:val="002B45BC"/>
    <w:rsid w:val="002B5382"/>
    <w:rsid w:val="002D0B17"/>
    <w:rsid w:val="002D0D62"/>
    <w:rsid w:val="00305635"/>
    <w:rsid w:val="00306AB9"/>
    <w:rsid w:val="00330D80"/>
    <w:rsid w:val="00332497"/>
    <w:rsid w:val="00344BAD"/>
    <w:rsid w:val="003502EA"/>
    <w:rsid w:val="0035075B"/>
    <w:rsid w:val="00357164"/>
    <w:rsid w:val="00365DDF"/>
    <w:rsid w:val="00367257"/>
    <w:rsid w:val="00371C1D"/>
    <w:rsid w:val="003932C9"/>
    <w:rsid w:val="0039536A"/>
    <w:rsid w:val="00395E08"/>
    <w:rsid w:val="00397D56"/>
    <w:rsid w:val="003A0221"/>
    <w:rsid w:val="003A25D1"/>
    <w:rsid w:val="003D5B47"/>
    <w:rsid w:val="003D7392"/>
    <w:rsid w:val="003E38DF"/>
    <w:rsid w:val="003E477F"/>
    <w:rsid w:val="003E5D70"/>
    <w:rsid w:val="003E626F"/>
    <w:rsid w:val="003F1EA8"/>
    <w:rsid w:val="003F762A"/>
    <w:rsid w:val="00400FEE"/>
    <w:rsid w:val="00404239"/>
    <w:rsid w:val="00406124"/>
    <w:rsid w:val="00407EE7"/>
    <w:rsid w:val="00413F3D"/>
    <w:rsid w:val="004164D3"/>
    <w:rsid w:val="00416E55"/>
    <w:rsid w:val="00425298"/>
    <w:rsid w:val="004402AA"/>
    <w:rsid w:val="00447B0E"/>
    <w:rsid w:val="00452D59"/>
    <w:rsid w:val="00462F2F"/>
    <w:rsid w:val="00463A66"/>
    <w:rsid w:val="00464EAE"/>
    <w:rsid w:val="0046766E"/>
    <w:rsid w:val="00495762"/>
    <w:rsid w:val="004A4933"/>
    <w:rsid w:val="004A7856"/>
    <w:rsid w:val="004A7F79"/>
    <w:rsid w:val="004B1125"/>
    <w:rsid w:val="004B69CD"/>
    <w:rsid w:val="004B6B70"/>
    <w:rsid w:val="004C0692"/>
    <w:rsid w:val="004C0D38"/>
    <w:rsid w:val="004C1E4F"/>
    <w:rsid w:val="004D30B9"/>
    <w:rsid w:val="004E5E80"/>
    <w:rsid w:val="004F355B"/>
    <w:rsid w:val="004F7273"/>
    <w:rsid w:val="00502F91"/>
    <w:rsid w:val="00511FF1"/>
    <w:rsid w:val="0052247D"/>
    <w:rsid w:val="005267BD"/>
    <w:rsid w:val="00532522"/>
    <w:rsid w:val="005363D0"/>
    <w:rsid w:val="00543D4D"/>
    <w:rsid w:val="00544D34"/>
    <w:rsid w:val="00544E95"/>
    <w:rsid w:val="005476C9"/>
    <w:rsid w:val="0055104C"/>
    <w:rsid w:val="0055680B"/>
    <w:rsid w:val="00574B8B"/>
    <w:rsid w:val="0057513C"/>
    <w:rsid w:val="00577B47"/>
    <w:rsid w:val="00585401"/>
    <w:rsid w:val="005907C4"/>
    <w:rsid w:val="005969D3"/>
    <w:rsid w:val="005A4201"/>
    <w:rsid w:val="005A55E8"/>
    <w:rsid w:val="005C0072"/>
    <w:rsid w:val="005C1062"/>
    <w:rsid w:val="005C1FD6"/>
    <w:rsid w:val="005C4423"/>
    <w:rsid w:val="005C4BF4"/>
    <w:rsid w:val="005C507B"/>
    <w:rsid w:val="005C7FD7"/>
    <w:rsid w:val="005D3162"/>
    <w:rsid w:val="005D37A4"/>
    <w:rsid w:val="005E21F2"/>
    <w:rsid w:val="00600711"/>
    <w:rsid w:val="00603A25"/>
    <w:rsid w:val="00613CF1"/>
    <w:rsid w:val="00623473"/>
    <w:rsid w:val="0063035E"/>
    <w:rsid w:val="006351C7"/>
    <w:rsid w:val="006427D5"/>
    <w:rsid w:val="00645414"/>
    <w:rsid w:val="0065577B"/>
    <w:rsid w:val="006631CA"/>
    <w:rsid w:val="00663A5C"/>
    <w:rsid w:val="00671FBE"/>
    <w:rsid w:val="006760E6"/>
    <w:rsid w:val="0068024B"/>
    <w:rsid w:val="00680BCF"/>
    <w:rsid w:val="00684620"/>
    <w:rsid w:val="006A1C36"/>
    <w:rsid w:val="006A2201"/>
    <w:rsid w:val="006B0B9F"/>
    <w:rsid w:val="006B147F"/>
    <w:rsid w:val="006C2622"/>
    <w:rsid w:val="006C649A"/>
    <w:rsid w:val="006D05FE"/>
    <w:rsid w:val="006D658A"/>
    <w:rsid w:val="006D6CB1"/>
    <w:rsid w:val="006E1367"/>
    <w:rsid w:val="006E26B9"/>
    <w:rsid w:val="006E3E1E"/>
    <w:rsid w:val="006F08FD"/>
    <w:rsid w:val="00701849"/>
    <w:rsid w:val="00703DD7"/>
    <w:rsid w:val="00710D86"/>
    <w:rsid w:val="0071152A"/>
    <w:rsid w:val="00712200"/>
    <w:rsid w:val="00712FB8"/>
    <w:rsid w:val="00714A34"/>
    <w:rsid w:val="00717A01"/>
    <w:rsid w:val="007238A3"/>
    <w:rsid w:val="00733508"/>
    <w:rsid w:val="007342AE"/>
    <w:rsid w:val="00734E1B"/>
    <w:rsid w:val="00734E73"/>
    <w:rsid w:val="00737408"/>
    <w:rsid w:val="007379E6"/>
    <w:rsid w:val="00747917"/>
    <w:rsid w:val="00747BA0"/>
    <w:rsid w:val="007572B6"/>
    <w:rsid w:val="007639A1"/>
    <w:rsid w:val="00763BD0"/>
    <w:rsid w:val="00764319"/>
    <w:rsid w:val="00772994"/>
    <w:rsid w:val="007768E4"/>
    <w:rsid w:val="0078140A"/>
    <w:rsid w:val="007A4408"/>
    <w:rsid w:val="007B3BE5"/>
    <w:rsid w:val="007C28C9"/>
    <w:rsid w:val="007D4113"/>
    <w:rsid w:val="007D7B20"/>
    <w:rsid w:val="007E1D79"/>
    <w:rsid w:val="007E3CE9"/>
    <w:rsid w:val="007F1333"/>
    <w:rsid w:val="007F5030"/>
    <w:rsid w:val="0080212F"/>
    <w:rsid w:val="00802ADB"/>
    <w:rsid w:val="00812DE3"/>
    <w:rsid w:val="00815DED"/>
    <w:rsid w:val="00825858"/>
    <w:rsid w:val="008332F1"/>
    <w:rsid w:val="008370E0"/>
    <w:rsid w:val="00837DB5"/>
    <w:rsid w:val="00840526"/>
    <w:rsid w:val="00853F2E"/>
    <w:rsid w:val="008547FA"/>
    <w:rsid w:val="00857656"/>
    <w:rsid w:val="00861C4F"/>
    <w:rsid w:val="008661AD"/>
    <w:rsid w:val="008825BA"/>
    <w:rsid w:val="008826B8"/>
    <w:rsid w:val="008834B9"/>
    <w:rsid w:val="008849A4"/>
    <w:rsid w:val="00884FB6"/>
    <w:rsid w:val="00886554"/>
    <w:rsid w:val="008875E2"/>
    <w:rsid w:val="00891127"/>
    <w:rsid w:val="00893ADF"/>
    <w:rsid w:val="008945A5"/>
    <w:rsid w:val="00895FD6"/>
    <w:rsid w:val="008B4490"/>
    <w:rsid w:val="008B5122"/>
    <w:rsid w:val="008B7903"/>
    <w:rsid w:val="008B7ECF"/>
    <w:rsid w:val="008C2A33"/>
    <w:rsid w:val="008C31BF"/>
    <w:rsid w:val="008D1CD5"/>
    <w:rsid w:val="008D730C"/>
    <w:rsid w:val="008E00E1"/>
    <w:rsid w:val="008E015C"/>
    <w:rsid w:val="008E7AEA"/>
    <w:rsid w:val="008F0B53"/>
    <w:rsid w:val="008F4452"/>
    <w:rsid w:val="00905FE2"/>
    <w:rsid w:val="009259C4"/>
    <w:rsid w:val="009404B4"/>
    <w:rsid w:val="00950470"/>
    <w:rsid w:val="00953B18"/>
    <w:rsid w:val="00957C6B"/>
    <w:rsid w:val="00957FB2"/>
    <w:rsid w:val="00964CCD"/>
    <w:rsid w:val="00967BE2"/>
    <w:rsid w:val="00985AAA"/>
    <w:rsid w:val="00987590"/>
    <w:rsid w:val="00991925"/>
    <w:rsid w:val="009B5679"/>
    <w:rsid w:val="009B58F2"/>
    <w:rsid w:val="009E35E6"/>
    <w:rsid w:val="009E3F22"/>
    <w:rsid w:val="00A1211C"/>
    <w:rsid w:val="00A33C41"/>
    <w:rsid w:val="00A33EE2"/>
    <w:rsid w:val="00A405C2"/>
    <w:rsid w:val="00A42EDE"/>
    <w:rsid w:val="00A56EAE"/>
    <w:rsid w:val="00A62E78"/>
    <w:rsid w:val="00A71144"/>
    <w:rsid w:val="00A8779D"/>
    <w:rsid w:val="00A90E61"/>
    <w:rsid w:val="00AB613B"/>
    <w:rsid w:val="00AC4175"/>
    <w:rsid w:val="00AD58FE"/>
    <w:rsid w:val="00AE1D58"/>
    <w:rsid w:val="00AE5A3B"/>
    <w:rsid w:val="00AE7588"/>
    <w:rsid w:val="00AF07BE"/>
    <w:rsid w:val="00B03F2B"/>
    <w:rsid w:val="00B10208"/>
    <w:rsid w:val="00B10237"/>
    <w:rsid w:val="00B12E53"/>
    <w:rsid w:val="00B17791"/>
    <w:rsid w:val="00B44283"/>
    <w:rsid w:val="00B50761"/>
    <w:rsid w:val="00B52874"/>
    <w:rsid w:val="00B60B47"/>
    <w:rsid w:val="00B61136"/>
    <w:rsid w:val="00B61A36"/>
    <w:rsid w:val="00B65DE3"/>
    <w:rsid w:val="00B74A8B"/>
    <w:rsid w:val="00B77FC9"/>
    <w:rsid w:val="00B84E65"/>
    <w:rsid w:val="00B8763F"/>
    <w:rsid w:val="00B90D53"/>
    <w:rsid w:val="00B958EE"/>
    <w:rsid w:val="00BA107B"/>
    <w:rsid w:val="00BB1893"/>
    <w:rsid w:val="00BB49E7"/>
    <w:rsid w:val="00BD2CB0"/>
    <w:rsid w:val="00BD433A"/>
    <w:rsid w:val="00BE0CB8"/>
    <w:rsid w:val="00BF68FE"/>
    <w:rsid w:val="00BF772A"/>
    <w:rsid w:val="00C063C5"/>
    <w:rsid w:val="00C10323"/>
    <w:rsid w:val="00C103FC"/>
    <w:rsid w:val="00C240ED"/>
    <w:rsid w:val="00C27319"/>
    <w:rsid w:val="00C32953"/>
    <w:rsid w:val="00C33F75"/>
    <w:rsid w:val="00C36FF1"/>
    <w:rsid w:val="00C37B84"/>
    <w:rsid w:val="00C5795A"/>
    <w:rsid w:val="00C6661B"/>
    <w:rsid w:val="00C71287"/>
    <w:rsid w:val="00C92E21"/>
    <w:rsid w:val="00C96A4D"/>
    <w:rsid w:val="00CA1D74"/>
    <w:rsid w:val="00CA7E45"/>
    <w:rsid w:val="00CB3CA0"/>
    <w:rsid w:val="00CD511C"/>
    <w:rsid w:val="00CD7107"/>
    <w:rsid w:val="00CE6334"/>
    <w:rsid w:val="00D0158C"/>
    <w:rsid w:val="00D041C2"/>
    <w:rsid w:val="00D13485"/>
    <w:rsid w:val="00D14AA9"/>
    <w:rsid w:val="00D14D12"/>
    <w:rsid w:val="00D1756B"/>
    <w:rsid w:val="00D2044E"/>
    <w:rsid w:val="00D27573"/>
    <w:rsid w:val="00D46551"/>
    <w:rsid w:val="00D5017F"/>
    <w:rsid w:val="00D564DF"/>
    <w:rsid w:val="00D56C4E"/>
    <w:rsid w:val="00D60CDB"/>
    <w:rsid w:val="00D71E51"/>
    <w:rsid w:val="00D9630D"/>
    <w:rsid w:val="00DA5DD0"/>
    <w:rsid w:val="00DA6248"/>
    <w:rsid w:val="00DB1B1F"/>
    <w:rsid w:val="00DB400B"/>
    <w:rsid w:val="00DB54A0"/>
    <w:rsid w:val="00DC3EA5"/>
    <w:rsid w:val="00DC51CD"/>
    <w:rsid w:val="00DD314E"/>
    <w:rsid w:val="00DD509A"/>
    <w:rsid w:val="00DD61E2"/>
    <w:rsid w:val="00DE4066"/>
    <w:rsid w:val="00DE4B5F"/>
    <w:rsid w:val="00DF39D5"/>
    <w:rsid w:val="00DF61EA"/>
    <w:rsid w:val="00DF696B"/>
    <w:rsid w:val="00E0286B"/>
    <w:rsid w:val="00E14F6D"/>
    <w:rsid w:val="00E155DD"/>
    <w:rsid w:val="00E16856"/>
    <w:rsid w:val="00E20B5B"/>
    <w:rsid w:val="00E214EA"/>
    <w:rsid w:val="00E22A20"/>
    <w:rsid w:val="00E340A1"/>
    <w:rsid w:val="00E469A8"/>
    <w:rsid w:val="00E63B3F"/>
    <w:rsid w:val="00E6486F"/>
    <w:rsid w:val="00E649FE"/>
    <w:rsid w:val="00E7346B"/>
    <w:rsid w:val="00E74C4E"/>
    <w:rsid w:val="00E74F58"/>
    <w:rsid w:val="00E82757"/>
    <w:rsid w:val="00E852B6"/>
    <w:rsid w:val="00E87FED"/>
    <w:rsid w:val="00E9779E"/>
    <w:rsid w:val="00EA4E98"/>
    <w:rsid w:val="00EB3892"/>
    <w:rsid w:val="00EB3FA2"/>
    <w:rsid w:val="00EC149A"/>
    <w:rsid w:val="00EC1844"/>
    <w:rsid w:val="00EC5DC6"/>
    <w:rsid w:val="00ED382B"/>
    <w:rsid w:val="00EF370A"/>
    <w:rsid w:val="00F015C7"/>
    <w:rsid w:val="00F13341"/>
    <w:rsid w:val="00F17859"/>
    <w:rsid w:val="00F213F6"/>
    <w:rsid w:val="00F22ABC"/>
    <w:rsid w:val="00F244DC"/>
    <w:rsid w:val="00F25EE2"/>
    <w:rsid w:val="00F26487"/>
    <w:rsid w:val="00F31707"/>
    <w:rsid w:val="00F36E19"/>
    <w:rsid w:val="00F47B02"/>
    <w:rsid w:val="00F5245A"/>
    <w:rsid w:val="00F547DF"/>
    <w:rsid w:val="00F76923"/>
    <w:rsid w:val="00F82F46"/>
    <w:rsid w:val="00F8424B"/>
    <w:rsid w:val="00F87C02"/>
    <w:rsid w:val="00FA25A5"/>
    <w:rsid w:val="00FC1E0D"/>
    <w:rsid w:val="00FC2238"/>
    <w:rsid w:val="00FC56D1"/>
    <w:rsid w:val="00FC75F1"/>
    <w:rsid w:val="00FD1BA1"/>
    <w:rsid w:val="00FD774E"/>
    <w:rsid w:val="00FE2617"/>
    <w:rsid w:val="00FE2C95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C41392"/>
  <w15:docId w15:val="{61C3F133-A4CE-4B67-8E7F-0195A2E0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Pr>
      <w:rFonts w:ascii="Helvetica" w:hAnsi="Helvetica" w:cs="Arial Unicode MS"/>
      <w:color w:val="000000"/>
      <w:kern w:val="1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547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6C9"/>
    <w:rPr>
      <w:rFonts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47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76C9"/>
    <w:rPr>
      <w:rFonts w:cs="Arial Unicode MS"/>
      <w:color w:val="000000"/>
      <w:sz w:val="24"/>
      <w:szCs w:val="24"/>
      <w:u w:color="000000"/>
      <w:lang w:val="en-US"/>
    </w:rPr>
  </w:style>
  <w:style w:type="paragraph" w:styleId="Akapitzlist">
    <w:name w:val="List Paragraph"/>
    <w:uiPriority w:val="34"/>
    <w:qFormat/>
    <w:rsid w:val="00E6486F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E6486F"/>
    <w:pPr>
      <w:numPr>
        <w:numId w:val="17"/>
      </w:numPr>
    </w:pPr>
  </w:style>
  <w:style w:type="paragraph" w:customStyle="1" w:styleId="Default">
    <w:name w:val="Default"/>
    <w:rsid w:val="005A4201"/>
    <w:rPr>
      <w:rFonts w:ascii="Helvetica" w:hAnsi="Helvetica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CA5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CA5"/>
    <w:rPr>
      <w:color w:val="000000"/>
      <w:sz w:val="18"/>
      <w:szCs w:val="18"/>
      <w:u w:color="000000"/>
      <w:lang w:val="en-US"/>
    </w:rPr>
  </w:style>
  <w:style w:type="character" w:styleId="Pogrubienie">
    <w:name w:val="Strong"/>
    <w:basedOn w:val="Domylnaczcionkaakapitu"/>
    <w:uiPriority w:val="22"/>
    <w:qFormat/>
    <w:rsid w:val="004C1E4F"/>
    <w:rPr>
      <w:b/>
      <w:bCs/>
    </w:rPr>
  </w:style>
  <w:style w:type="table" w:styleId="Tabela-Siatka">
    <w:name w:val="Table Grid"/>
    <w:basedOn w:val="Standardowy"/>
    <w:uiPriority w:val="39"/>
    <w:rsid w:val="005E21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03BFD"/>
    <w:rPr>
      <w:i/>
      <w:iCs/>
    </w:rPr>
  </w:style>
  <w:style w:type="paragraph" w:styleId="NormalnyWeb">
    <w:name w:val="Normal (Web)"/>
    <w:basedOn w:val="Normalny"/>
    <w:uiPriority w:val="99"/>
    <w:unhideWhenUsed/>
    <w:rsid w:val="00B84E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E4BAE3-F533-4DC0-8A1A-99671A35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2303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Moś</dc:creator>
  <cp:lastModifiedBy>Marta Płonka</cp:lastModifiedBy>
  <cp:revision>54</cp:revision>
  <dcterms:created xsi:type="dcterms:W3CDTF">2022-01-05T10:36:00Z</dcterms:created>
  <dcterms:modified xsi:type="dcterms:W3CDTF">2022-01-13T13:22:00Z</dcterms:modified>
</cp:coreProperties>
</file>