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7A1B12C" w:rsidR="0009215F" w:rsidRPr="00600BB8" w:rsidRDefault="00072EE4" w:rsidP="00AC758F">
      <w:pPr>
        <w:pStyle w:val="Nagwek1"/>
        <w:jc w:val="center"/>
        <w:rPr>
          <w:b/>
          <w:bCs/>
          <w:sz w:val="32"/>
          <w:szCs w:val="32"/>
        </w:rPr>
      </w:pPr>
      <w:bookmarkStart w:id="0" w:name="_Toc133322694"/>
      <w:r w:rsidRPr="00600BB8">
        <w:rPr>
          <w:b/>
          <w:bCs/>
          <w:sz w:val="32"/>
          <w:szCs w:val="32"/>
          <w:highlight w:val="white"/>
        </w:rPr>
        <w:t>ROZDZIAŁ I</w:t>
      </w:r>
      <w:r w:rsidR="00AC758F">
        <w:rPr>
          <w:b/>
          <w:bCs/>
          <w:sz w:val="32"/>
          <w:szCs w:val="32"/>
        </w:rPr>
        <w:br/>
      </w:r>
      <w:r w:rsidRPr="00600BB8">
        <w:rPr>
          <w:b/>
          <w:bCs/>
          <w:sz w:val="32"/>
          <w:szCs w:val="32"/>
        </w:rPr>
        <w:t>SŁOWNIK POJĘĆ</w:t>
      </w:r>
      <w:bookmarkEnd w:id="0"/>
    </w:p>
    <w:p w14:paraId="00000003" w14:textId="77777777" w:rsidR="0009215F" w:rsidRDefault="0009215F">
      <w:pPr>
        <w:spacing w:line="360" w:lineRule="auto"/>
        <w:jc w:val="center"/>
        <w:rPr>
          <w:b/>
          <w:color w:val="000000"/>
          <w:sz w:val="18"/>
          <w:szCs w:val="18"/>
          <w:highlight w:val="white"/>
        </w:rPr>
      </w:pPr>
    </w:p>
    <w:p w14:paraId="00000004" w14:textId="77777777" w:rsidR="0009215F" w:rsidRDefault="00072EE4">
      <w:pPr>
        <w:spacing w:line="360" w:lineRule="auto"/>
        <w:jc w:val="both"/>
        <w:rPr>
          <w:color w:val="000000"/>
          <w:highlight w:val="white"/>
        </w:rPr>
      </w:pPr>
      <w:r>
        <w:rPr>
          <w:color w:val="000000"/>
          <w:highlight w:val="white"/>
        </w:rPr>
        <w:t>Użyte w niniejszej Polityce terminy oznaczają:</w:t>
      </w:r>
    </w:p>
    <w:p w14:paraId="00000005" w14:textId="77777777" w:rsidR="0009215F" w:rsidRDefault="0009215F">
      <w:pPr>
        <w:spacing w:line="360" w:lineRule="auto"/>
        <w:jc w:val="both"/>
        <w:rPr>
          <w:color w:val="000000"/>
          <w:highlight w:val="white"/>
        </w:rPr>
      </w:pPr>
    </w:p>
    <w:p w14:paraId="00000006" w14:textId="351C0263" w:rsidR="0009215F" w:rsidRDefault="00072EE4">
      <w:pPr>
        <w:spacing w:line="360" w:lineRule="auto"/>
        <w:jc w:val="both"/>
        <w:rPr>
          <w:color w:val="000000"/>
          <w:highlight w:val="white"/>
        </w:rPr>
      </w:pPr>
      <w:r>
        <w:rPr>
          <w:b/>
          <w:color w:val="000000"/>
          <w:highlight w:val="white"/>
        </w:rPr>
        <w:t>Administrator Danych Osobowych</w:t>
      </w:r>
      <w:r>
        <w:rPr>
          <w:color w:val="000000"/>
          <w:highlight w:val="white"/>
        </w:rPr>
        <w:t xml:space="preserve"> – </w:t>
      </w:r>
      <w:r>
        <w:rPr>
          <w:color w:val="000000"/>
        </w:rPr>
        <w:t xml:space="preserve">rozumie się przez to </w:t>
      </w:r>
      <w:r w:rsidR="00AD1743">
        <w:rPr>
          <w:color w:val="000000"/>
          <w:highlight w:val="white"/>
        </w:rPr>
        <w:t xml:space="preserve">Akademię Sztuk Pięknych </w:t>
      </w:r>
      <w:r w:rsidR="00A13ECB">
        <w:rPr>
          <w:color w:val="000000"/>
          <w:highlight w:val="white"/>
        </w:rPr>
        <w:br/>
        <w:t xml:space="preserve">im. E. Gepperta </w:t>
      </w:r>
      <w:r w:rsidR="00AD1743">
        <w:rPr>
          <w:color w:val="000000"/>
          <w:highlight w:val="white"/>
        </w:rPr>
        <w:t>we Wrocławiu</w:t>
      </w:r>
      <w:r>
        <w:rPr>
          <w:color w:val="000000"/>
          <w:highlight w:val="white"/>
        </w:rPr>
        <w:t>.</w:t>
      </w:r>
    </w:p>
    <w:p w14:paraId="00000007" w14:textId="77777777" w:rsidR="0009215F" w:rsidRDefault="0009215F">
      <w:pPr>
        <w:spacing w:line="360" w:lineRule="auto"/>
        <w:jc w:val="both"/>
        <w:rPr>
          <w:b/>
          <w:color w:val="000000"/>
          <w:highlight w:val="white"/>
        </w:rPr>
      </w:pPr>
    </w:p>
    <w:p w14:paraId="00000008" w14:textId="594A2DC5" w:rsidR="0009215F" w:rsidRDefault="00AD1743">
      <w:pPr>
        <w:spacing w:line="360" w:lineRule="auto"/>
        <w:jc w:val="both"/>
        <w:rPr>
          <w:color w:val="000000"/>
          <w:highlight w:val="white"/>
        </w:rPr>
      </w:pPr>
      <w:r>
        <w:rPr>
          <w:b/>
          <w:color w:val="000000"/>
          <w:highlight w:val="white"/>
        </w:rPr>
        <w:t>ASP</w:t>
      </w:r>
      <w:r w:rsidR="0052339E">
        <w:rPr>
          <w:b/>
          <w:color w:val="000000"/>
          <w:highlight w:val="white"/>
        </w:rPr>
        <w:t xml:space="preserve"> </w:t>
      </w:r>
      <w:r w:rsidR="00072EE4">
        <w:rPr>
          <w:color w:val="000000"/>
          <w:highlight w:val="white"/>
        </w:rPr>
        <w:t xml:space="preserve">– </w:t>
      </w:r>
      <w:r w:rsidR="00072EE4">
        <w:rPr>
          <w:color w:val="000000"/>
        </w:rPr>
        <w:t xml:space="preserve">rozumie się przez to </w:t>
      </w:r>
      <w:r>
        <w:rPr>
          <w:color w:val="000000"/>
          <w:highlight w:val="white"/>
        </w:rPr>
        <w:t xml:space="preserve">Akademię Sztuk Pięknych </w:t>
      </w:r>
      <w:r w:rsidR="005E75F9">
        <w:rPr>
          <w:color w:val="000000"/>
          <w:highlight w:val="white"/>
        </w:rPr>
        <w:t xml:space="preserve">im. E. Gepperta </w:t>
      </w:r>
      <w:r>
        <w:rPr>
          <w:color w:val="000000"/>
          <w:highlight w:val="white"/>
        </w:rPr>
        <w:t>we Wrocławiu</w:t>
      </w:r>
      <w:r w:rsidR="00072EE4">
        <w:rPr>
          <w:color w:val="000000"/>
          <w:highlight w:val="white"/>
        </w:rPr>
        <w:t>.</w:t>
      </w:r>
    </w:p>
    <w:p w14:paraId="21D42886" w14:textId="77777777" w:rsidR="000C4261" w:rsidRDefault="000C4261">
      <w:pPr>
        <w:spacing w:line="360" w:lineRule="auto"/>
        <w:jc w:val="both"/>
        <w:rPr>
          <w:color w:val="000000"/>
          <w:highlight w:val="white"/>
        </w:rPr>
      </w:pPr>
    </w:p>
    <w:p w14:paraId="4A623A1B" w14:textId="5987A3CE" w:rsidR="000C4261" w:rsidRPr="000C4261" w:rsidRDefault="000C4261" w:rsidP="000C4261">
      <w:pPr>
        <w:spacing w:line="360" w:lineRule="auto"/>
        <w:jc w:val="both"/>
        <w:rPr>
          <w:strike/>
          <w:color w:val="000000"/>
          <w:highlight w:val="yellow"/>
        </w:rPr>
      </w:pPr>
      <w:r>
        <w:rPr>
          <w:b/>
          <w:color w:val="000000"/>
          <w:highlight w:val="white"/>
        </w:rPr>
        <w:t>Lokalny Administrator Danych Osobowych</w:t>
      </w:r>
      <w:r>
        <w:rPr>
          <w:color w:val="000000"/>
          <w:highlight w:val="white"/>
        </w:rPr>
        <w:t xml:space="preserve"> – </w:t>
      </w:r>
      <w:r>
        <w:rPr>
          <w:color w:val="000000"/>
        </w:rPr>
        <w:t xml:space="preserve">rozumie się przez to </w:t>
      </w:r>
      <w:r>
        <w:rPr>
          <w:color w:val="000000"/>
          <w:highlight w:val="white"/>
        </w:rPr>
        <w:t xml:space="preserve">osoby wyznaczone przez Administratora Danych Osobowych, odpowiedzialne w ramach podległej sobie struktury za stosowanie zabezpieczeń i prowadzenie dokumentacji uproszczonej w zakresie ochrony danych osobowych. Są nimi kierownicy </w:t>
      </w:r>
      <w:r w:rsidRPr="00546D51">
        <w:rPr>
          <w:highlight w:val="white"/>
        </w:rPr>
        <w:t>jednostek organizacyjnych ASP</w:t>
      </w:r>
      <w:r w:rsidR="00483160" w:rsidRPr="00546D51">
        <w:rPr>
          <w:highlight w:val="white"/>
        </w:rPr>
        <w:t>.</w:t>
      </w:r>
    </w:p>
    <w:p w14:paraId="00000009" w14:textId="77777777" w:rsidR="0009215F" w:rsidRDefault="0009215F">
      <w:pPr>
        <w:spacing w:line="360" w:lineRule="auto"/>
        <w:jc w:val="both"/>
        <w:rPr>
          <w:color w:val="000000"/>
          <w:highlight w:val="white"/>
        </w:rPr>
      </w:pPr>
    </w:p>
    <w:p w14:paraId="0000000A" w14:textId="77777777" w:rsidR="0009215F" w:rsidRDefault="00072EE4">
      <w:pPr>
        <w:spacing w:line="360" w:lineRule="auto"/>
        <w:jc w:val="both"/>
        <w:rPr>
          <w:color w:val="000000"/>
        </w:rPr>
      </w:pPr>
      <w:r>
        <w:rPr>
          <w:b/>
          <w:color w:val="000000"/>
        </w:rPr>
        <w:t>Dane osobowe</w:t>
      </w:r>
      <w:r>
        <w:rPr>
          <w:color w:val="000000"/>
        </w:rPr>
        <w:t xml:space="preserve"> – rozumie się przez to informacje o zidentyfikowanej lub możliwej do zidentyfikowania osobie fizycznej. Osobą możliwą do zidentyfikowania jest osoba fizyczna, której tożsamość można bezpośrednio lub pośrednio ustalić,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0000000B" w14:textId="77777777" w:rsidR="0009215F" w:rsidRDefault="0009215F">
      <w:pPr>
        <w:spacing w:line="360" w:lineRule="auto"/>
        <w:jc w:val="both"/>
        <w:rPr>
          <w:b/>
          <w:color w:val="000000"/>
          <w:highlight w:val="white"/>
        </w:rPr>
      </w:pPr>
    </w:p>
    <w:p w14:paraId="0000000C" w14:textId="77777777" w:rsidR="0009215F" w:rsidRDefault="00072EE4">
      <w:pPr>
        <w:spacing w:line="360" w:lineRule="auto"/>
        <w:jc w:val="both"/>
        <w:rPr>
          <w:color w:val="000000"/>
          <w:highlight w:val="white"/>
        </w:rPr>
      </w:pPr>
      <w:r>
        <w:rPr>
          <w:b/>
          <w:color w:val="000000"/>
          <w:highlight w:val="white"/>
        </w:rPr>
        <w:t>IOD</w:t>
      </w:r>
      <w:r>
        <w:rPr>
          <w:color w:val="000000"/>
          <w:highlight w:val="white"/>
        </w:rPr>
        <w:t xml:space="preserve"> – </w:t>
      </w:r>
      <w:r>
        <w:rPr>
          <w:color w:val="000000"/>
        </w:rPr>
        <w:t xml:space="preserve">rozumie się przez to </w:t>
      </w:r>
      <w:r>
        <w:rPr>
          <w:color w:val="000000"/>
          <w:highlight w:val="white"/>
        </w:rPr>
        <w:t>Inspektora Ochrony Danych.</w:t>
      </w:r>
    </w:p>
    <w:p w14:paraId="0000000D" w14:textId="77777777" w:rsidR="0009215F" w:rsidRDefault="0009215F">
      <w:pPr>
        <w:spacing w:line="360" w:lineRule="auto"/>
        <w:jc w:val="both"/>
        <w:rPr>
          <w:color w:val="000000"/>
          <w:highlight w:val="white"/>
        </w:rPr>
      </w:pPr>
    </w:p>
    <w:p w14:paraId="0000000E" w14:textId="77777777" w:rsidR="0009215F" w:rsidRDefault="00072EE4">
      <w:pPr>
        <w:spacing w:line="360" w:lineRule="auto"/>
        <w:jc w:val="both"/>
        <w:rPr>
          <w:color w:val="000000"/>
        </w:rPr>
      </w:pPr>
      <w:r>
        <w:rPr>
          <w:b/>
          <w:color w:val="000000"/>
        </w:rPr>
        <w:t>Naruszenie ochrony danych</w:t>
      </w:r>
      <w:r>
        <w:rPr>
          <w:color w:val="000000"/>
        </w:rPr>
        <w:t xml:space="preserve"> – rozumie się przez to naruszenie bezpieczeństwa prowadzące do przypadkowego lub niezgodnego z prawem zniszczenia, utracenia, zmodyfikowania, nieuprawnionego ujawnienia lub nieuprawnionego dostępu do danych osobowych przesyłanych, przechowywanych lub w inny sposób przetwarzanych. </w:t>
      </w:r>
    </w:p>
    <w:p w14:paraId="0000000F" w14:textId="77777777" w:rsidR="0009215F" w:rsidRDefault="0009215F">
      <w:pPr>
        <w:spacing w:line="360" w:lineRule="auto"/>
        <w:jc w:val="both"/>
        <w:rPr>
          <w:color w:val="000000"/>
          <w:highlight w:val="white"/>
        </w:rPr>
      </w:pPr>
    </w:p>
    <w:p w14:paraId="00000010" w14:textId="77777777" w:rsidR="0009215F" w:rsidRDefault="00072EE4">
      <w:pPr>
        <w:spacing w:line="360" w:lineRule="auto"/>
        <w:jc w:val="both"/>
        <w:rPr>
          <w:color w:val="000000"/>
          <w:highlight w:val="white"/>
        </w:rPr>
      </w:pPr>
      <w:r>
        <w:rPr>
          <w:b/>
          <w:color w:val="000000"/>
          <w:highlight w:val="white"/>
        </w:rPr>
        <w:t>Polityka</w:t>
      </w:r>
      <w:r>
        <w:rPr>
          <w:color w:val="000000"/>
          <w:highlight w:val="white"/>
        </w:rPr>
        <w:t xml:space="preserve"> – </w:t>
      </w:r>
      <w:r>
        <w:rPr>
          <w:color w:val="000000"/>
        </w:rPr>
        <w:t xml:space="preserve">rozumie się przez to </w:t>
      </w:r>
      <w:r>
        <w:rPr>
          <w:color w:val="000000"/>
          <w:highlight w:val="white"/>
        </w:rPr>
        <w:t>Politykę Ochrony Danych Osobowych.</w:t>
      </w:r>
    </w:p>
    <w:p w14:paraId="00000011" w14:textId="77777777" w:rsidR="0009215F" w:rsidRDefault="0009215F">
      <w:pPr>
        <w:spacing w:line="360" w:lineRule="auto"/>
        <w:jc w:val="both"/>
        <w:rPr>
          <w:color w:val="000000"/>
          <w:highlight w:val="white"/>
        </w:rPr>
      </w:pPr>
    </w:p>
    <w:p w14:paraId="00000012" w14:textId="77777777" w:rsidR="0009215F" w:rsidRDefault="00072EE4">
      <w:pPr>
        <w:spacing w:line="360" w:lineRule="auto"/>
        <w:jc w:val="both"/>
        <w:rPr>
          <w:color w:val="000000"/>
          <w:highlight w:val="white"/>
        </w:rPr>
      </w:pPr>
      <w:r>
        <w:rPr>
          <w:b/>
          <w:color w:val="000000"/>
          <w:highlight w:val="white"/>
        </w:rPr>
        <w:lastRenderedPageBreak/>
        <w:t>Podmiot przetwarzający</w:t>
      </w:r>
      <w:r>
        <w:rPr>
          <w:color w:val="000000"/>
          <w:highlight w:val="white"/>
        </w:rPr>
        <w:t xml:space="preserve"> – </w:t>
      </w:r>
      <w:r>
        <w:rPr>
          <w:color w:val="000000"/>
        </w:rPr>
        <w:t xml:space="preserve">rozumie się przez to </w:t>
      </w:r>
      <w:r>
        <w:rPr>
          <w:color w:val="000000"/>
          <w:highlight w:val="white"/>
        </w:rPr>
        <w:t>osobę fizyczną lub prawną, organ publiczny, jednostkę lub inny podmiot, który przetwarza dane osobowe w imieniu administratora.</w:t>
      </w:r>
    </w:p>
    <w:p w14:paraId="00000013" w14:textId="77777777" w:rsidR="0009215F" w:rsidRDefault="0009215F">
      <w:pPr>
        <w:spacing w:line="360" w:lineRule="auto"/>
        <w:jc w:val="both"/>
        <w:rPr>
          <w:color w:val="000000"/>
          <w:highlight w:val="white"/>
        </w:rPr>
      </w:pPr>
    </w:p>
    <w:p w14:paraId="00000014" w14:textId="215C24C7" w:rsidR="0009215F" w:rsidRDefault="00072EE4">
      <w:pPr>
        <w:spacing w:line="360" w:lineRule="auto"/>
        <w:jc w:val="both"/>
        <w:rPr>
          <w:color w:val="000000"/>
          <w:highlight w:val="white"/>
        </w:rPr>
      </w:pPr>
      <w:r>
        <w:rPr>
          <w:b/>
          <w:color w:val="000000"/>
          <w:highlight w:val="white"/>
        </w:rPr>
        <w:t>Pracownik</w:t>
      </w:r>
      <w:r>
        <w:rPr>
          <w:color w:val="000000"/>
          <w:highlight w:val="white"/>
        </w:rPr>
        <w:t xml:space="preserve"> – </w:t>
      </w:r>
      <w:r>
        <w:rPr>
          <w:color w:val="000000"/>
        </w:rPr>
        <w:t xml:space="preserve">rozumie się przez to </w:t>
      </w:r>
      <w:r>
        <w:rPr>
          <w:color w:val="000000"/>
          <w:highlight w:val="white"/>
        </w:rPr>
        <w:t xml:space="preserve">osobę zatrudnioną w </w:t>
      </w:r>
      <w:r w:rsidR="00AD1743">
        <w:rPr>
          <w:color w:val="000000"/>
          <w:highlight w:val="white"/>
        </w:rPr>
        <w:t>ASP</w:t>
      </w:r>
      <w:r>
        <w:rPr>
          <w:color w:val="000000"/>
          <w:highlight w:val="white"/>
        </w:rPr>
        <w:t xml:space="preserve"> na podstawie umowy o pracę, umowy cywilnoprawnej</w:t>
      </w:r>
      <w:r w:rsidR="00483160">
        <w:rPr>
          <w:color w:val="000000"/>
          <w:highlight w:val="white"/>
        </w:rPr>
        <w:t>,</w:t>
      </w:r>
      <w:r>
        <w:rPr>
          <w:color w:val="000000"/>
          <w:highlight w:val="white"/>
        </w:rPr>
        <w:t xml:space="preserve"> a także osob</w:t>
      </w:r>
      <w:r w:rsidR="00483160">
        <w:rPr>
          <w:color w:val="000000"/>
          <w:highlight w:val="white"/>
        </w:rPr>
        <w:t>ę</w:t>
      </w:r>
      <w:r>
        <w:rPr>
          <w:color w:val="000000"/>
          <w:highlight w:val="white"/>
        </w:rPr>
        <w:t xml:space="preserve"> wykonując</w:t>
      </w:r>
      <w:r w:rsidR="00483160">
        <w:rPr>
          <w:color w:val="000000"/>
          <w:highlight w:val="white"/>
        </w:rPr>
        <w:t>ą</w:t>
      </w:r>
      <w:r>
        <w:rPr>
          <w:color w:val="000000"/>
          <w:highlight w:val="white"/>
        </w:rPr>
        <w:t xml:space="preserve"> pracę na podstawie innych umów.</w:t>
      </w:r>
    </w:p>
    <w:p w14:paraId="00000015" w14:textId="77777777" w:rsidR="0009215F" w:rsidRPr="009005E7" w:rsidRDefault="0009215F">
      <w:pPr>
        <w:spacing w:line="360" w:lineRule="auto"/>
        <w:jc w:val="both"/>
        <w:rPr>
          <w:color w:val="000000"/>
          <w:highlight w:val="white"/>
        </w:rPr>
      </w:pPr>
    </w:p>
    <w:p w14:paraId="00000016" w14:textId="6AB7D364" w:rsidR="0009215F" w:rsidRPr="009005E7" w:rsidRDefault="00072EE4">
      <w:pPr>
        <w:spacing w:line="360" w:lineRule="auto"/>
        <w:jc w:val="both"/>
        <w:rPr>
          <w:color w:val="000000"/>
          <w:highlight w:val="white"/>
        </w:rPr>
      </w:pPr>
      <w:r w:rsidRPr="009005E7">
        <w:rPr>
          <w:b/>
          <w:color w:val="000000"/>
          <w:highlight w:val="white"/>
        </w:rPr>
        <w:t>RODO</w:t>
      </w:r>
      <w:r w:rsidRPr="009005E7">
        <w:rPr>
          <w:color w:val="000000"/>
          <w:highlight w:val="white"/>
        </w:rPr>
        <w:t xml:space="preserve"> – </w:t>
      </w:r>
      <w:r w:rsidRPr="009005E7">
        <w:rPr>
          <w:color w:val="000000"/>
        </w:rPr>
        <w:t xml:space="preserve">rozumie się przez to </w:t>
      </w:r>
      <w:r w:rsidRPr="009005E7">
        <w:rPr>
          <w:color w:val="000000"/>
          <w:highlight w:val="white"/>
        </w:rPr>
        <w:t xml:space="preserve">Rozporządzenie Parlamentu Europejskiego i Rady (UE) </w:t>
      </w:r>
      <w:r w:rsidRPr="004A188A">
        <w:rPr>
          <w:highlight w:val="white"/>
        </w:rPr>
        <w:t>2016/</w:t>
      </w:r>
      <w:r w:rsidR="006948D6" w:rsidRPr="004A188A">
        <w:rPr>
          <w:highlight w:val="white"/>
        </w:rPr>
        <w:t>679</w:t>
      </w:r>
      <w:r w:rsidRPr="004A188A">
        <w:rPr>
          <w:highlight w:val="white"/>
        </w:rPr>
        <w:t xml:space="preserve"> z dnia </w:t>
      </w:r>
      <w:r w:rsidRPr="009005E7">
        <w:rPr>
          <w:color w:val="000000"/>
          <w:highlight w:val="white"/>
        </w:rPr>
        <w:t xml:space="preserve">27 kwietnia 2016 r. </w:t>
      </w:r>
      <w:r w:rsidR="00483160">
        <w:rPr>
          <w:color w:val="000000"/>
          <w:highlight w:val="white"/>
        </w:rPr>
        <w:t>w</w:t>
      </w:r>
      <w:r w:rsidRPr="009005E7">
        <w:rPr>
          <w:color w:val="000000"/>
          <w:highlight w:val="white"/>
        </w:rPr>
        <w:t xml:space="preserve"> sprawie ochrony osób fizycznych w związku z przetwarzaniem danych osobowych i w sprawie swobodnego przepływu takich danych oraz uchylenia dyrektywy 95/46/WE.</w:t>
      </w:r>
      <w:r w:rsidRPr="009005E7">
        <w:rPr>
          <w:color w:val="000000"/>
        </w:rPr>
        <w:t xml:space="preserve"> (Dziennik Urzędowy Unii Europejskiej L 119 4 maja 2016 r.)</w:t>
      </w:r>
      <w:r w:rsidR="00483160">
        <w:rPr>
          <w:color w:val="000000"/>
        </w:rPr>
        <w:t>.</w:t>
      </w:r>
    </w:p>
    <w:p w14:paraId="00000017" w14:textId="77777777" w:rsidR="0009215F" w:rsidRDefault="0009215F">
      <w:pPr>
        <w:spacing w:line="360" w:lineRule="auto"/>
        <w:jc w:val="both"/>
        <w:rPr>
          <w:b/>
          <w:color w:val="000000"/>
        </w:rPr>
      </w:pPr>
    </w:p>
    <w:p w14:paraId="00000018" w14:textId="77777777" w:rsidR="0009215F" w:rsidRDefault="00072EE4">
      <w:pPr>
        <w:spacing w:line="360" w:lineRule="auto"/>
        <w:jc w:val="both"/>
        <w:rPr>
          <w:color w:val="000000"/>
          <w:highlight w:val="white"/>
        </w:rPr>
      </w:pPr>
      <w:r>
        <w:rPr>
          <w:b/>
          <w:color w:val="000000"/>
        </w:rPr>
        <w:t>Szczególne kategorie danych osobowych</w:t>
      </w:r>
      <w:r>
        <w:rPr>
          <w:color w:val="000000"/>
        </w:rPr>
        <w:t xml:space="preserve"> – rozumie się przez to dane określone w art. 9 RODO, ujawniające pochodzenie rasowe lub etniczne, poglądy polityczne, przekonania religijne lub światopoglądowe, przynależność do związków zawodowych, dane genetyczne, dane biometryczne oraz dane dotyczące zdrowia, seksualności lub orientacji.</w:t>
      </w:r>
    </w:p>
    <w:p w14:paraId="00000019" w14:textId="77777777" w:rsidR="0009215F" w:rsidRDefault="0009215F">
      <w:pPr>
        <w:spacing w:line="360" w:lineRule="auto"/>
        <w:jc w:val="both"/>
        <w:rPr>
          <w:color w:val="000000"/>
          <w:highlight w:val="white"/>
        </w:rPr>
      </w:pPr>
    </w:p>
    <w:p w14:paraId="0000001A" w14:textId="439C39FA" w:rsidR="0009215F" w:rsidRPr="006948D6" w:rsidRDefault="00072EE4">
      <w:pPr>
        <w:spacing w:line="360" w:lineRule="auto"/>
        <w:jc w:val="both"/>
        <w:rPr>
          <w:color w:val="FF0000"/>
          <w:highlight w:val="white"/>
        </w:rPr>
      </w:pPr>
      <w:r>
        <w:rPr>
          <w:b/>
          <w:color w:val="000000"/>
          <w:highlight w:val="white"/>
        </w:rPr>
        <w:t>Ustawa</w:t>
      </w:r>
      <w:r>
        <w:rPr>
          <w:color w:val="000000"/>
          <w:highlight w:val="white"/>
        </w:rPr>
        <w:t xml:space="preserve"> – rozumie się przez to ustawę o ochronie danych osobowych z dnia 10 maja 2018 r. </w:t>
      </w:r>
      <w:r w:rsidRPr="004A188A">
        <w:t>(Dz. U. z 201</w:t>
      </w:r>
      <w:r w:rsidR="00817BF1" w:rsidRPr="004A188A">
        <w:t>9</w:t>
      </w:r>
      <w:r w:rsidRPr="004A188A">
        <w:t xml:space="preserve"> r. poz. 1</w:t>
      </w:r>
      <w:r w:rsidR="006948D6" w:rsidRPr="004A188A">
        <w:t>781 t.j.</w:t>
      </w:r>
      <w:r w:rsidRPr="004A188A">
        <w:t>).</w:t>
      </w:r>
    </w:p>
    <w:p w14:paraId="0000001B" w14:textId="77777777" w:rsidR="0009215F" w:rsidRDefault="0009215F">
      <w:pPr>
        <w:spacing w:line="360" w:lineRule="auto"/>
        <w:jc w:val="both"/>
        <w:rPr>
          <w:b/>
          <w:color w:val="000000"/>
        </w:rPr>
      </w:pPr>
    </w:p>
    <w:p w14:paraId="0000001C" w14:textId="77777777" w:rsidR="0009215F" w:rsidRDefault="00072EE4">
      <w:pPr>
        <w:spacing w:line="360" w:lineRule="auto"/>
        <w:jc w:val="both"/>
        <w:rPr>
          <w:color w:val="000000"/>
        </w:rPr>
      </w:pPr>
      <w:r>
        <w:rPr>
          <w:b/>
          <w:color w:val="000000"/>
        </w:rPr>
        <w:t>Zgoda</w:t>
      </w:r>
      <w:r>
        <w:rPr>
          <w:color w:val="000000"/>
        </w:rPr>
        <w:t xml:space="preserve"> – rozumie się przez to dobrowolne, konkretne, świadome i jednoznaczne okazanie woli, którym osoba, której dane dotyczą, w formie oświadczenia lub wyraźnego działania potwierdzającego, przyzwala na przetwarzanie dotyczących jej danych osobowych w formie papierowej lub elektronicznej.</w:t>
      </w:r>
    </w:p>
    <w:p w14:paraId="0000001D" w14:textId="77777777" w:rsidR="0009215F" w:rsidRDefault="0009215F">
      <w:pPr>
        <w:pStyle w:val="Tytu"/>
        <w:jc w:val="center"/>
        <w:rPr>
          <w:b/>
          <w:color w:val="000000"/>
          <w:sz w:val="56"/>
          <w:szCs w:val="56"/>
          <w:highlight w:val="white"/>
        </w:rPr>
      </w:pPr>
    </w:p>
    <w:p w14:paraId="0000001E" w14:textId="77777777" w:rsidR="0009215F" w:rsidRDefault="0009215F">
      <w:pPr>
        <w:rPr>
          <w:highlight w:val="white"/>
        </w:rPr>
      </w:pPr>
    </w:p>
    <w:p w14:paraId="0000001F" w14:textId="77777777" w:rsidR="0009215F" w:rsidRDefault="0009215F">
      <w:pPr>
        <w:rPr>
          <w:highlight w:val="white"/>
        </w:rPr>
      </w:pPr>
    </w:p>
    <w:p w14:paraId="00000020" w14:textId="77777777" w:rsidR="0009215F" w:rsidRDefault="0009215F">
      <w:pPr>
        <w:rPr>
          <w:highlight w:val="white"/>
        </w:rPr>
      </w:pPr>
    </w:p>
    <w:p w14:paraId="00000021" w14:textId="77777777" w:rsidR="0009215F" w:rsidRDefault="0009215F">
      <w:pPr>
        <w:rPr>
          <w:highlight w:val="white"/>
        </w:rPr>
      </w:pPr>
    </w:p>
    <w:p w14:paraId="00000022" w14:textId="77777777" w:rsidR="0009215F" w:rsidRDefault="0009215F">
      <w:pPr>
        <w:rPr>
          <w:highlight w:val="white"/>
        </w:rPr>
      </w:pPr>
    </w:p>
    <w:p w14:paraId="00000023" w14:textId="77777777" w:rsidR="0009215F" w:rsidRDefault="0009215F">
      <w:pPr>
        <w:rPr>
          <w:highlight w:val="white"/>
        </w:rPr>
      </w:pPr>
    </w:p>
    <w:p w14:paraId="00000024" w14:textId="77777777" w:rsidR="0009215F" w:rsidRDefault="0009215F">
      <w:pPr>
        <w:rPr>
          <w:highlight w:val="white"/>
        </w:rPr>
      </w:pPr>
    </w:p>
    <w:p w14:paraId="00000025" w14:textId="77777777" w:rsidR="0009215F" w:rsidRDefault="0009215F">
      <w:pPr>
        <w:rPr>
          <w:highlight w:val="white"/>
        </w:rPr>
      </w:pPr>
    </w:p>
    <w:p w14:paraId="00000026" w14:textId="77777777" w:rsidR="0009215F" w:rsidRDefault="0009215F">
      <w:pPr>
        <w:rPr>
          <w:highlight w:val="white"/>
        </w:rPr>
      </w:pPr>
    </w:p>
    <w:p w14:paraId="00000027" w14:textId="77777777" w:rsidR="0009215F" w:rsidRDefault="0009215F">
      <w:pPr>
        <w:rPr>
          <w:highlight w:val="white"/>
        </w:rPr>
      </w:pPr>
    </w:p>
    <w:p w14:paraId="00000028" w14:textId="77777777" w:rsidR="0009215F" w:rsidRDefault="0009215F">
      <w:pPr>
        <w:rPr>
          <w:highlight w:val="white"/>
        </w:rPr>
      </w:pPr>
    </w:p>
    <w:p w14:paraId="78F0B4C5" w14:textId="77777777" w:rsidR="00600BB8" w:rsidRDefault="00600BB8" w:rsidP="00140842">
      <w:pPr>
        <w:pStyle w:val="Tytu"/>
        <w:jc w:val="center"/>
        <w:rPr>
          <w:b/>
          <w:color w:val="000000"/>
          <w:sz w:val="16"/>
          <w:szCs w:val="16"/>
          <w:highlight w:val="white"/>
        </w:rPr>
      </w:pPr>
    </w:p>
    <w:p w14:paraId="0000002C" w14:textId="033DE7C2" w:rsidR="0009215F" w:rsidRPr="00140842" w:rsidRDefault="00072EE4" w:rsidP="00140842">
      <w:pPr>
        <w:pStyle w:val="Tytu"/>
        <w:jc w:val="center"/>
        <w:rPr>
          <w:b/>
          <w:color w:val="000000"/>
          <w:sz w:val="56"/>
          <w:szCs w:val="56"/>
          <w:highlight w:val="white"/>
        </w:rPr>
      </w:pPr>
      <w:r>
        <w:rPr>
          <w:b/>
          <w:color w:val="000000"/>
          <w:sz w:val="56"/>
          <w:szCs w:val="56"/>
          <w:highlight w:val="white"/>
        </w:rPr>
        <w:t>POLITYKA OCHRONY DANYCH OSOBOWYCH</w:t>
      </w:r>
    </w:p>
    <w:p w14:paraId="0000002D" w14:textId="77777777" w:rsidR="0009215F" w:rsidRDefault="00072EE4">
      <w:pPr>
        <w:spacing w:line="360" w:lineRule="auto"/>
        <w:jc w:val="center"/>
        <w:rPr>
          <w:b/>
          <w:color w:val="000000"/>
          <w:highlight w:val="white"/>
        </w:rPr>
      </w:pPr>
      <w:r>
        <w:rPr>
          <w:b/>
          <w:color w:val="000000"/>
          <w:highlight w:val="white"/>
        </w:rPr>
        <w:t>DEKLARACJA I ZAKRES STOSOWANIA</w:t>
      </w:r>
    </w:p>
    <w:p w14:paraId="0000002E" w14:textId="77777777" w:rsidR="0009215F" w:rsidRDefault="0009215F">
      <w:pPr>
        <w:spacing w:line="360" w:lineRule="auto"/>
        <w:jc w:val="both"/>
        <w:rPr>
          <w:b/>
          <w:color w:val="000000"/>
          <w:sz w:val="21"/>
          <w:szCs w:val="21"/>
          <w:highlight w:val="white"/>
        </w:rPr>
      </w:pPr>
    </w:p>
    <w:p w14:paraId="0000002F" w14:textId="16DF8F5E" w:rsidR="0009215F" w:rsidRDefault="00072EE4">
      <w:pPr>
        <w:spacing w:line="360" w:lineRule="auto"/>
        <w:jc w:val="both"/>
        <w:rPr>
          <w:color w:val="000000"/>
          <w:sz w:val="21"/>
          <w:szCs w:val="21"/>
        </w:rPr>
      </w:pPr>
      <w:r>
        <w:rPr>
          <w:color w:val="000000"/>
          <w:sz w:val="21"/>
          <w:szCs w:val="21"/>
          <w:highlight w:val="white"/>
        </w:rPr>
        <w:t xml:space="preserve">1. Niniejsza Polityka Ochrony Danych Osobowych (dalej jako: Polityka) została opracowana w celu wdrożenia w </w:t>
      </w:r>
      <w:r w:rsidR="00AD1743">
        <w:rPr>
          <w:color w:val="000000"/>
          <w:sz w:val="21"/>
          <w:szCs w:val="21"/>
          <w:highlight w:val="white"/>
        </w:rPr>
        <w:t xml:space="preserve">Akademii Sztuk Pięknych </w:t>
      </w:r>
      <w:r w:rsidR="006C4D03">
        <w:rPr>
          <w:color w:val="000000"/>
          <w:sz w:val="21"/>
          <w:szCs w:val="21"/>
          <w:highlight w:val="white"/>
        </w:rPr>
        <w:t xml:space="preserve">im. E. Gepperta </w:t>
      </w:r>
      <w:r w:rsidR="00AD1743">
        <w:rPr>
          <w:color w:val="000000"/>
          <w:sz w:val="21"/>
          <w:szCs w:val="21"/>
          <w:highlight w:val="white"/>
        </w:rPr>
        <w:t>we Wrocławiu</w:t>
      </w:r>
      <w:r>
        <w:rPr>
          <w:color w:val="000000"/>
          <w:sz w:val="21"/>
          <w:szCs w:val="21"/>
          <w:highlight w:val="white"/>
        </w:rPr>
        <w:t xml:space="preserve"> zasad ochrony i nadzoru przestrzegania danych osobowych zgodnie z </w:t>
      </w:r>
      <w:r>
        <w:rPr>
          <w:color w:val="000000"/>
          <w:sz w:val="21"/>
          <w:szCs w:val="21"/>
        </w:rPr>
        <w:t xml:space="preserve">Rozporządzeniem Parlamentu Europejskiego i Rady (UE) 2016/679 z dnia 27 kwietnia 2016 r. w sprawie ochrony </w:t>
      </w:r>
      <w:r w:rsidR="00726E98">
        <w:rPr>
          <w:color w:val="000000"/>
          <w:sz w:val="21"/>
          <w:szCs w:val="21"/>
        </w:rPr>
        <w:t>osób</w:t>
      </w:r>
      <w:r>
        <w:rPr>
          <w:color w:val="000000"/>
          <w:sz w:val="21"/>
          <w:szCs w:val="21"/>
        </w:rPr>
        <w:t xml:space="preserve"> fizycznych w </w:t>
      </w:r>
      <w:r w:rsidR="00726E98">
        <w:rPr>
          <w:color w:val="000000"/>
          <w:sz w:val="21"/>
          <w:szCs w:val="21"/>
        </w:rPr>
        <w:t>związku</w:t>
      </w:r>
      <w:r>
        <w:rPr>
          <w:color w:val="000000"/>
          <w:sz w:val="21"/>
          <w:szCs w:val="21"/>
        </w:rPr>
        <w:t xml:space="preserve"> </w:t>
      </w:r>
      <w:r w:rsidR="00AF654D">
        <w:rPr>
          <w:color w:val="000000"/>
          <w:sz w:val="21"/>
          <w:szCs w:val="21"/>
        </w:rPr>
        <w:br/>
      </w:r>
      <w:r>
        <w:rPr>
          <w:color w:val="000000"/>
          <w:sz w:val="21"/>
          <w:szCs w:val="21"/>
        </w:rPr>
        <w:t>z przetwarzaniem danych osobowych i w sprawie swobodnego przepływu takich danych oraz uchylenia dyrektywy 95/46/WE (</w:t>
      </w:r>
      <w:r w:rsidR="00726E98">
        <w:rPr>
          <w:color w:val="000000"/>
          <w:sz w:val="21"/>
          <w:szCs w:val="21"/>
        </w:rPr>
        <w:t>ogólne</w:t>
      </w:r>
      <w:r>
        <w:rPr>
          <w:color w:val="000000"/>
          <w:sz w:val="21"/>
          <w:szCs w:val="21"/>
        </w:rPr>
        <w:t xml:space="preserve"> </w:t>
      </w:r>
      <w:r w:rsidR="00726E98">
        <w:rPr>
          <w:color w:val="000000"/>
          <w:sz w:val="21"/>
          <w:szCs w:val="21"/>
        </w:rPr>
        <w:t>rozporządzenie</w:t>
      </w:r>
      <w:r>
        <w:rPr>
          <w:color w:val="000000"/>
          <w:sz w:val="21"/>
          <w:szCs w:val="21"/>
        </w:rPr>
        <w:t xml:space="preserve"> o ochronie danych), Dziennik Urzędowy Unii Europejskiej L 119 4 maja 2016 r. </w:t>
      </w:r>
      <w:r>
        <w:rPr>
          <w:color w:val="000000"/>
          <w:sz w:val="21"/>
          <w:szCs w:val="21"/>
          <w:highlight w:val="white"/>
        </w:rPr>
        <w:t>oraz ustawą z dnia 10 maja 2018 r. o ochronie danych osobowych (</w:t>
      </w:r>
      <w:r>
        <w:rPr>
          <w:color w:val="000000"/>
          <w:sz w:val="21"/>
          <w:szCs w:val="21"/>
        </w:rPr>
        <w:t>Dz. U. z 2019 r. poz. 1781).</w:t>
      </w:r>
    </w:p>
    <w:p w14:paraId="00000030" w14:textId="77777777" w:rsidR="0009215F" w:rsidRDefault="0009215F">
      <w:pPr>
        <w:spacing w:line="360" w:lineRule="auto"/>
        <w:jc w:val="both"/>
        <w:rPr>
          <w:color w:val="000000"/>
          <w:sz w:val="21"/>
          <w:szCs w:val="21"/>
          <w:highlight w:val="white"/>
        </w:rPr>
      </w:pPr>
    </w:p>
    <w:p w14:paraId="00000031" w14:textId="77777777" w:rsidR="0009215F" w:rsidRDefault="00072EE4">
      <w:pPr>
        <w:spacing w:line="360" w:lineRule="auto"/>
        <w:jc w:val="both"/>
        <w:rPr>
          <w:color w:val="000000"/>
          <w:sz w:val="21"/>
          <w:szCs w:val="21"/>
          <w:highlight w:val="white"/>
        </w:rPr>
      </w:pPr>
      <w:r>
        <w:rPr>
          <w:color w:val="000000"/>
          <w:sz w:val="21"/>
          <w:szCs w:val="21"/>
          <w:highlight w:val="white"/>
        </w:rPr>
        <w:t>2. Zadaniem Polityki jest zagwarantowanie zgodności działania Administratora Danych Osobowych z przepisami prawa regulującymi kwestię administrowania, współadministrowania i przetwarzania danych osobowych.</w:t>
      </w:r>
    </w:p>
    <w:p w14:paraId="00000032" w14:textId="77777777" w:rsidR="0009215F" w:rsidRDefault="0009215F">
      <w:pPr>
        <w:spacing w:line="360" w:lineRule="auto"/>
        <w:jc w:val="both"/>
        <w:rPr>
          <w:color w:val="000000"/>
          <w:sz w:val="21"/>
          <w:szCs w:val="21"/>
          <w:highlight w:val="white"/>
        </w:rPr>
      </w:pPr>
    </w:p>
    <w:p w14:paraId="00000033" w14:textId="2B665CDD" w:rsidR="0009215F" w:rsidRDefault="00072EE4">
      <w:pPr>
        <w:spacing w:line="360" w:lineRule="auto"/>
        <w:jc w:val="both"/>
        <w:rPr>
          <w:color w:val="000000"/>
          <w:sz w:val="21"/>
          <w:szCs w:val="21"/>
          <w:highlight w:val="white"/>
        </w:rPr>
      </w:pPr>
      <w:r>
        <w:rPr>
          <w:color w:val="000000"/>
          <w:sz w:val="21"/>
          <w:szCs w:val="21"/>
          <w:highlight w:val="white"/>
        </w:rPr>
        <w:t>3. Polityka określa reguły dotyczące procedur zapewnienia bezpieczeństwa danych osobowych w </w:t>
      </w:r>
      <w:r w:rsidR="00AD1743">
        <w:rPr>
          <w:color w:val="000000"/>
          <w:sz w:val="21"/>
          <w:szCs w:val="21"/>
          <w:highlight w:val="white"/>
        </w:rPr>
        <w:t xml:space="preserve">ASP </w:t>
      </w:r>
      <w:r>
        <w:rPr>
          <w:color w:val="000000"/>
          <w:sz w:val="21"/>
          <w:szCs w:val="21"/>
          <w:highlight w:val="white"/>
        </w:rPr>
        <w:t xml:space="preserve">w postaci papierowej oraz zawartych w systemach informatycznych. Są one oparte </w:t>
      </w:r>
      <w:r w:rsidR="005B5DBB">
        <w:rPr>
          <w:color w:val="000000"/>
          <w:sz w:val="21"/>
          <w:szCs w:val="21"/>
          <w:highlight w:val="white"/>
        </w:rPr>
        <w:br/>
      </w:r>
      <w:r>
        <w:rPr>
          <w:color w:val="000000"/>
          <w:sz w:val="21"/>
          <w:szCs w:val="21"/>
          <w:highlight w:val="white"/>
        </w:rPr>
        <w:t xml:space="preserve">o podejście procesowe, stąd też wynikają z nich konkretne terminy związane z utrzymaniem efektywnego systemu ochrony danych osobowych. </w:t>
      </w:r>
    </w:p>
    <w:p w14:paraId="00000034" w14:textId="77777777" w:rsidR="0009215F" w:rsidRDefault="0009215F">
      <w:pPr>
        <w:spacing w:line="360" w:lineRule="auto"/>
        <w:jc w:val="both"/>
        <w:rPr>
          <w:color w:val="000000"/>
          <w:sz w:val="21"/>
          <w:szCs w:val="21"/>
          <w:highlight w:val="white"/>
        </w:rPr>
      </w:pPr>
    </w:p>
    <w:p w14:paraId="00000035" w14:textId="77777777" w:rsidR="0009215F" w:rsidRDefault="00072EE4">
      <w:pPr>
        <w:spacing w:line="360" w:lineRule="auto"/>
        <w:jc w:val="both"/>
        <w:rPr>
          <w:color w:val="000000"/>
          <w:sz w:val="21"/>
          <w:szCs w:val="21"/>
          <w:highlight w:val="white"/>
        </w:rPr>
      </w:pPr>
      <w:r>
        <w:rPr>
          <w:color w:val="000000"/>
          <w:sz w:val="21"/>
          <w:szCs w:val="21"/>
          <w:highlight w:val="white"/>
        </w:rPr>
        <w:t>4. Każdy pracownik zobowiązany jest przed rozpoczęciem obowiązków służbowych zapoznać się z treścią niniejszej Polityki i zobowiązany jest przestrzegać procedur i zasad z niej wynikających.</w:t>
      </w:r>
    </w:p>
    <w:p w14:paraId="00000036" w14:textId="77777777" w:rsidR="0009215F" w:rsidRDefault="0009215F">
      <w:pPr>
        <w:spacing w:line="360" w:lineRule="auto"/>
        <w:jc w:val="both"/>
        <w:rPr>
          <w:color w:val="000000"/>
          <w:sz w:val="21"/>
          <w:szCs w:val="21"/>
          <w:highlight w:val="white"/>
        </w:rPr>
      </w:pPr>
    </w:p>
    <w:p w14:paraId="00000037" w14:textId="77777777" w:rsidR="0009215F" w:rsidRDefault="00072EE4">
      <w:pPr>
        <w:spacing w:line="360" w:lineRule="auto"/>
        <w:jc w:val="both"/>
        <w:rPr>
          <w:color w:val="000000"/>
          <w:highlight w:val="white"/>
        </w:rPr>
      </w:pPr>
      <w:r>
        <w:rPr>
          <w:color w:val="000000"/>
          <w:sz w:val="21"/>
          <w:szCs w:val="21"/>
          <w:highlight w:val="white"/>
        </w:rPr>
        <w:t>5. Polityka obowiązuje wszystkich pracowników oraz</w:t>
      </w:r>
      <w:r>
        <w:rPr>
          <w:color w:val="000000"/>
          <w:sz w:val="21"/>
          <w:szCs w:val="21"/>
        </w:rPr>
        <w:t xml:space="preserve"> innych osób, które z upoważnienia Administratora Danych Osobowych uzyskały dostęp do danych osobowych</w:t>
      </w:r>
      <w:r>
        <w:rPr>
          <w:color w:val="000000"/>
          <w:sz w:val="21"/>
          <w:szCs w:val="21"/>
          <w:highlight w:val="white"/>
        </w:rPr>
        <w:t xml:space="preserve"> kontrahentów, a także podmioty współpracujące, mające kontakt z danymi osobowymi podlegającymi ochronie.</w:t>
      </w:r>
    </w:p>
    <w:p w14:paraId="00000038" w14:textId="77777777" w:rsidR="0009215F" w:rsidRDefault="0009215F">
      <w:pPr>
        <w:rPr>
          <w:b/>
          <w:color w:val="000000"/>
          <w:sz w:val="18"/>
          <w:szCs w:val="18"/>
          <w:highlight w:val="white"/>
        </w:rPr>
      </w:pPr>
    </w:p>
    <w:p w14:paraId="00000039" w14:textId="1DE02010" w:rsidR="0009215F" w:rsidRDefault="00072EE4">
      <w:pPr>
        <w:jc w:val="center"/>
        <w:rPr>
          <w:b/>
          <w:color w:val="000000"/>
          <w:highlight w:val="white"/>
        </w:rPr>
      </w:pPr>
      <w:r>
        <w:rPr>
          <w:b/>
          <w:color w:val="000000"/>
          <w:highlight w:val="white"/>
        </w:rPr>
        <w:t xml:space="preserve">W SPRAWACH NIEUREGULOWANYCH NINIEJSZĄ POLITYKĄ, ZWŁASZCZA W ZAKRESIE BEZPIECZEŃSTWA TECHNICZNEGO ZASTOSOWANIE ZNAJDĄ UREGULOWANIA </w:t>
      </w:r>
      <w:r w:rsidR="00AD1743">
        <w:rPr>
          <w:b/>
          <w:color w:val="000000"/>
          <w:highlight w:val="white"/>
        </w:rPr>
        <w:t>INSTRUKCJI ZARZĄDZANIA SYSTEMEM INFORMATYCZNYM</w:t>
      </w:r>
    </w:p>
    <w:p w14:paraId="2C455FF5" w14:textId="77777777" w:rsidR="00D93FFE" w:rsidRDefault="00D93FFE">
      <w:pPr>
        <w:jc w:val="center"/>
        <w:rPr>
          <w:b/>
          <w:color w:val="000000"/>
          <w:sz w:val="18"/>
          <w:szCs w:val="18"/>
          <w:highlight w:val="white"/>
        </w:rPr>
      </w:pPr>
    </w:p>
    <w:tbl>
      <w:tblPr>
        <w:tblStyle w:val="a5"/>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09215F" w14:paraId="7B634299" w14:textId="77777777">
        <w:tc>
          <w:tcPr>
            <w:tcW w:w="9016" w:type="dxa"/>
          </w:tcPr>
          <w:p w14:paraId="0000003A" w14:textId="6FA54E70" w:rsidR="0009215F" w:rsidRDefault="00072EE4">
            <w:pPr>
              <w:jc w:val="center"/>
              <w:rPr>
                <w:b/>
                <w:color w:val="000000"/>
                <w:sz w:val="18"/>
                <w:szCs w:val="18"/>
                <w:highlight w:val="white"/>
              </w:rPr>
            </w:pPr>
            <w:r w:rsidRPr="00A83F85">
              <w:rPr>
                <w:b/>
                <w:color w:val="000000"/>
                <w:sz w:val="18"/>
                <w:szCs w:val="18"/>
              </w:rPr>
              <w:t>Data ostatniej aktualizacji: 2</w:t>
            </w:r>
            <w:r w:rsidR="00A83F85" w:rsidRPr="00A83F85">
              <w:rPr>
                <w:b/>
                <w:color w:val="000000"/>
                <w:sz w:val="18"/>
                <w:szCs w:val="18"/>
              </w:rPr>
              <w:t>3</w:t>
            </w:r>
            <w:r w:rsidRPr="00A83F85">
              <w:rPr>
                <w:b/>
                <w:color w:val="000000"/>
                <w:sz w:val="18"/>
                <w:szCs w:val="18"/>
              </w:rPr>
              <w:t>.</w:t>
            </w:r>
            <w:r w:rsidR="00A83F85" w:rsidRPr="00A83F85">
              <w:rPr>
                <w:b/>
                <w:color w:val="000000"/>
                <w:sz w:val="18"/>
                <w:szCs w:val="18"/>
              </w:rPr>
              <w:t>11</w:t>
            </w:r>
            <w:r w:rsidRPr="00A83F85">
              <w:rPr>
                <w:b/>
                <w:color w:val="000000"/>
                <w:sz w:val="18"/>
                <w:szCs w:val="18"/>
              </w:rPr>
              <w:t>.2023 r.</w:t>
            </w:r>
          </w:p>
        </w:tc>
      </w:tr>
    </w:tbl>
    <w:p w14:paraId="0000003B" w14:textId="77777777" w:rsidR="0009215F" w:rsidRDefault="0009215F">
      <w:pPr>
        <w:jc w:val="both"/>
        <w:rPr>
          <w:b/>
          <w:color w:val="000000"/>
          <w:highlight w:val="white"/>
        </w:rPr>
      </w:pPr>
    </w:p>
    <w:p w14:paraId="0000003C" w14:textId="77777777" w:rsidR="0009215F" w:rsidRDefault="00072EE4">
      <w:pPr>
        <w:jc w:val="center"/>
        <w:rPr>
          <w:b/>
          <w:color w:val="000000"/>
          <w:sz w:val="28"/>
          <w:szCs w:val="28"/>
          <w:highlight w:val="white"/>
        </w:rPr>
      </w:pPr>
      <w:r>
        <w:rPr>
          <w:b/>
          <w:color w:val="000000"/>
          <w:sz w:val="28"/>
          <w:szCs w:val="28"/>
          <w:highlight w:val="white"/>
        </w:rPr>
        <w:t>WSTĘP I ZASADY PRZETWARZANIA DANYCH OSOBOWYCH</w:t>
      </w:r>
    </w:p>
    <w:p w14:paraId="0000003D" w14:textId="77777777" w:rsidR="0009215F" w:rsidRDefault="0009215F">
      <w:pPr>
        <w:spacing w:line="360" w:lineRule="auto"/>
        <w:jc w:val="both"/>
        <w:rPr>
          <w:b/>
          <w:color w:val="000000"/>
          <w:highlight w:val="white"/>
        </w:rPr>
      </w:pPr>
    </w:p>
    <w:p w14:paraId="0000003E" w14:textId="77777777" w:rsidR="0009215F" w:rsidRDefault="00072EE4">
      <w:pPr>
        <w:spacing w:line="360" w:lineRule="auto"/>
        <w:jc w:val="both"/>
        <w:rPr>
          <w:b/>
          <w:color w:val="000000"/>
          <w:highlight w:val="white"/>
          <w:u w:val="single"/>
        </w:rPr>
      </w:pPr>
      <w:r>
        <w:rPr>
          <w:b/>
          <w:color w:val="000000"/>
          <w:highlight w:val="white"/>
          <w:u w:val="single"/>
        </w:rPr>
        <w:t>1. Przetwarzanie danych osobowych.</w:t>
      </w:r>
    </w:p>
    <w:p w14:paraId="0000003F" w14:textId="4C5EDBF2" w:rsidR="0009215F" w:rsidRDefault="003D5FAE">
      <w:pPr>
        <w:spacing w:line="360" w:lineRule="auto"/>
        <w:jc w:val="both"/>
        <w:rPr>
          <w:color w:val="000000"/>
          <w:highlight w:val="white"/>
        </w:rPr>
      </w:pPr>
      <w:bookmarkStart w:id="1" w:name="_Hlk141275174"/>
      <w:r>
        <w:rPr>
          <w:color w:val="000000"/>
          <w:highlight w:val="white"/>
        </w:rPr>
        <w:t>ASP</w:t>
      </w:r>
      <w:r w:rsidR="00072EE4">
        <w:rPr>
          <w:color w:val="000000"/>
          <w:highlight w:val="white"/>
        </w:rPr>
        <w:t xml:space="preserve"> </w:t>
      </w:r>
      <w:bookmarkEnd w:id="1"/>
      <w:r w:rsidR="00072EE4">
        <w:rPr>
          <w:color w:val="000000"/>
          <w:highlight w:val="white"/>
        </w:rPr>
        <w:t xml:space="preserve">jako Administrator Danych Osobowych zapewnia, że każda osoba, która ma dostęp do danych osobowych działa na polecenie administratora lub podmiotu przetwarzającego </w:t>
      </w:r>
      <w:r>
        <w:rPr>
          <w:color w:val="000000"/>
          <w:highlight w:val="white"/>
        </w:rPr>
        <w:br/>
      </w:r>
      <w:r w:rsidR="00072EE4">
        <w:rPr>
          <w:color w:val="000000"/>
          <w:highlight w:val="white"/>
        </w:rPr>
        <w:t xml:space="preserve">i przetwarza dane osobowe zgodnie z niniejszą Polityką, instrukcjami i zarządzeniami dotyczącymi przetwarzania danych osobowych wydanymi przez Administratora oraz na podstawie upoważnienia do przetwarzania danych osobowych. </w:t>
      </w:r>
    </w:p>
    <w:p w14:paraId="00000040" w14:textId="77777777" w:rsidR="0009215F" w:rsidRPr="00546D51" w:rsidRDefault="0009215F">
      <w:pPr>
        <w:spacing w:line="360" w:lineRule="auto"/>
        <w:jc w:val="both"/>
        <w:rPr>
          <w:b/>
          <w:highlight w:val="white"/>
        </w:rPr>
      </w:pPr>
    </w:p>
    <w:p w14:paraId="6C2489A9" w14:textId="1772F590" w:rsidR="00C86770" w:rsidRPr="00546D51" w:rsidRDefault="00C86770" w:rsidP="00C86770">
      <w:pPr>
        <w:spacing w:line="360" w:lineRule="auto"/>
        <w:jc w:val="both"/>
        <w:rPr>
          <w:b/>
          <w:highlight w:val="white"/>
          <w:u w:val="single"/>
        </w:rPr>
      </w:pPr>
      <w:r w:rsidRPr="00546D51">
        <w:rPr>
          <w:b/>
          <w:highlight w:val="white"/>
          <w:u w:val="single"/>
        </w:rPr>
        <w:t>2. Lokalni Administratorzy Danych Osobowych.</w:t>
      </w:r>
    </w:p>
    <w:p w14:paraId="7BC73406" w14:textId="355475B9" w:rsidR="00C86770" w:rsidRPr="00546D51" w:rsidRDefault="00323D5C">
      <w:pPr>
        <w:spacing w:line="360" w:lineRule="auto"/>
        <w:jc w:val="both"/>
        <w:rPr>
          <w:highlight w:val="white"/>
        </w:rPr>
      </w:pPr>
      <w:r w:rsidRPr="00546D51">
        <w:rPr>
          <w:bCs/>
          <w:highlight w:val="white"/>
        </w:rPr>
        <w:t>ASP</w:t>
      </w:r>
      <w:r w:rsidR="00C86770" w:rsidRPr="00546D51">
        <w:rPr>
          <w:bCs/>
          <w:highlight w:val="white"/>
        </w:rPr>
        <w:t xml:space="preserve"> wyznaczyła Lokalnych Administratorów Danych Osobowych, którzy są </w:t>
      </w:r>
      <w:r w:rsidR="00C86770" w:rsidRPr="00546D51">
        <w:rPr>
          <w:highlight w:val="white"/>
        </w:rPr>
        <w:t xml:space="preserve">odpowiedzialni </w:t>
      </w:r>
      <w:r w:rsidRPr="00546D51">
        <w:rPr>
          <w:highlight w:val="white"/>
        </w:rPr>
        <w:br/>
      </w:r>
      <w:r w:rsidR="00C86770" w:rsidRPr="00546D51">
        <w:rPr>
          <w:highlight w:val="white"/>
        </w:rPr>
        <w:t>w ramach podległej sobie struktury za stosowanie zabezpieczeń i</w:t>
      </w:r>
      <w:r w:rsidR="00240381" w:rsidRPr="00546D51">
        <w:rPr>
          <w:highlight w:val="white"/>
        </w:rPr>
        <w:t> </w:t>
      </w:r>
      <w:r w:rsidR="00C86770" w:rsidRPr="00546D51">
        <w:rPr>
          <w:highlight w:val="white"/>
        </w:rPr>
        <w:t xml:space="preserve">prowadzenie dokumentacji uproszczonej w zakresie ochrony danych osobowych. Należą do nich kierownicy </w:t>
      </w:r>
      <w:r w:rsidRPr="00546D51">
        <w:t>jednostek organizacyjnych</w:t>
      </w:r>
      <w:r w:rsidR="00546D51" w:rsidRPr="00546D51">
        <w:t xml:space="preserve">. </w:t>
      </w:r>
      <w:r w:rsidR="00C86770" w:rsidRPr="00546D51">
        <w:rPr>
          <w:highlight w:val="white"/>
        </w:rPr>
        <w:t>Do zakresu ich zadań należy:</w:t>
      </w:r>
    </w:p>
    <w:p w14:paraId="11FCC61C" w14:textId="01CD6F41" w:rsidR="00C86770" w:rsidRPr="00546D51" w:rsidRDefault="00C86770" w:rsidP="00C86770">
      <w:pPr>
        <w:pStyle w:val="Akapitzlist"/>
        <w:numPr>
          <w:ilvl w:val="0"/>
          <w:numId w:val="21"/>
        </w:numPr>
        <w:spacing w:line="360" w:lineRule="auto"/>
        <w:jc w:val="both"/>
        <w:rPr>
          <w:bCs/>
          <w:highlight w:val="white"/>
        </w:rPr>
      </w:pPr>
      <w:r w:rsidRPr="00546D51">
        <w:rPr>
          <w:bCs/>
          <w:highlight w:val="white"/>
        </w:rPr>
        <w:t>nadawanie i odwoływanie upoważnień do przetwarzania danych osobowych</w:t>
      </w:r>
      <w:r w:rsidR="00240381" w:rsidRPr="00546D51">
        <w:rPr>
          <w:bCs/>
          <w:highlight w:val="white"/>
        </w:rPr>
        <w:t xml:space="preserve"> - załącznik nr 6 do niniejszej Polityki</w:t>
      </w:r>
      <w:r w:rsidRPr="00546D51">
        <w:rPr>
          <w:bCs/>
          <w:highlight w:val="white"/>
        </w:rPr>
        <w:t>,</w:t>
      </w:r>
    </w:p>
    <w:p w14:paraId="53DC6A53" w14:textId="1DF7D667" w:rsidR="00C86770" w:rsidRPr="00546D51" w:rsidRDefault="00C86770" w:rsidP="00C86770">
      <w:pPr>
        <w:pStyle w:val="Akapitzlist"/>
        <w:numPr>
          <w:ilvl w:val="0"/>
          <w:numId w:val="21"/>
        </w:numPr>
        <w:spacing w:line="360" w:lineRule="auto"/>
        <w:jc w:val="both"/>
        <w:rPr>
          <w:bCs/>
          <w:highlight w:val="white"/>
        </w:rPr>
      </w:pPr>
      <w:r w:rsidRPr="00546D51">
        <w:rPr>
          <w:bCs/>
          <w:highlight w:val="white"/>
        </w:rPr>
        <w:t>prowadzenie ewidencji osób upoważnionych</w:t>
      </w:r>
      <w:r w:rsidR="00240381" w:rsidRPr="00546D51">
        <w:rPr>
          <w:bCs/>
          <w:highlight w:val="white"/>
        </w:rPr>
        <w:t xml:space="preserve"> – załącznik nr 5 do niniejszej Polityki</w:t>
      </w:r>
      <w:r w:rsidRPr="00546D51">
        <w:rPr>
          <w:bCs/>
          <w:highlight w:val="white"/>
        </w:rPr>
        <w:t>,</w:t>
      </w:r>
    </w:p>
    <w:p w14:paraId="768ECB9D" w14:textId="5DA93B2F" w:rsidR="00C86770" w:rsidRPr="00F54422" w:rsidRDefault="00C86770" w:rsidP="00C86770">
      <w:pPr>
        <w:pStyle w:val="Akapitzlist"/>
        <w:numPr>
          <w:ilvl w:val="0"/>
          <w:numId w:val="21"/>
        </w:numPr>
        <w:spacing w:line="360" w:lineRule="auto"/>
        <w:jc w:val="both"/>
        <w:rPr>
          <w:bCs/>
          <w:highlight w:val="white"/>
        </w:rPr>
      </w:pPr>
      <w:r w:rsidRPr="00546D51">
        <w:rPr>
          <w:bCs/>
          <w:highlight w:val="white"/>
        </w:rPr>
        <w:t>delegowanie osób przetwarzających dane osobowe na szkolenia prowadzone przez Inspektora Ochrony Danych,</w:t>
      </w:r>
    </w:p>
    <w:p w14:paraId="650EE569" w14:textId="7B13F741" w:rsidR="00C86770" w:rsidRPr="00F54422" w:rsidRDefault="00C86770" w:rsidP="00C86770">
      <w:pPr>
        <w:pStyle w:val="Akapitzlist"/>
        <w:numPr>
          <w:ilvl w:val="0"/>
          <w:numId w:val="21"/>
        </w:numPr>
        <w:spacing w:line="360" w:lineRule="auto"/>
        <w:jc w:val="both"/>
        <w:rPr>
          <w:bCs/>
          <w:highlight w:val="white"/>
        </w:rPr>
      </w:pPr>
      <w:r w:rsidRPr="00F54422">
        <w:rPr>
          <w:bCs/>
          <w:highlight w:val="white"/>
        </w:rPr>
        <w:t xml:space="preserve">współpraca z Administratorem Danych Osobowych w obszarze </w:t>
      </w:r>
      <w:r w:rsidR="00240381" w:rsidRPr="00F54422">
        <w:rPr>
          <w:bCs/>
          <w:highlight w:val="white"/>
        </w:rPr>
        <w:t xml:space="preserve">zgłaszania </w:t>
      </w:r>
      <w:r w:rsidR="00B418A3" w:rsidRPr="00F54422">
        <w:rPr>
          <w:bCs/>
          <w:highlight w:val="white"/>
        </w:rPr>
        <w:t xml:space="preserve">naruszeń zasad ochrony danych osobowych </w:t>
      </w:r>
      <w:r w:rsidR="00240381" w:rsidRPr="00F54422">
        <w:rPr>
          <w:bCs/>
          <w:highlight w:val="white"/>
        </w:rPr>
        <w:t xml:space="preserve">i </w:t>
      </w:r>
      <w:r w:rsidR="00B418A3" w:rsidRPr="00F54422">
        <w:rPr>
          <w:bCs/>
          <w:highlight w:val="white"/>
        </w:rPr>
        <w:t xml:space="preserve">ich </w:t>
      </w:r>
      <w:r w:rsidR="00240381" w:rsidRPr="00F54422">
        <w:rPr>
          <w:bCs/>
          <w:highlight w:val="white"/>
        </w:rPr>
        <w:t>obsługi.</w:t>
      </w:r>
    </w:p>
    <w:p w14:paraId="087D2CF1" w14:textId="77777777" w:rsidR="00C86770" w:rsidRDefault="00C86770">
      <w:pPr>
        <w:spacing w:line="360" w:lineRule="auto"/>
        <w:jc w:val="both"/>
        <w:rPr>
          <w:b/>
          <w:color w:val="000000"/>
          <w:highlight w:val="white"/>
        </w:rPr>
      </w:pPr>
    </w:p>
    <w:p w14:paraId="00000041" w14:textId="23711AD8" w:rsidR="0009215F" w:rsidRDefault="00C86770">
      <w:pPr>
        <w:spacing w:line="360" w:lineRule="auto"/>
        <w:jc w:val="both"/>
        <w:rPr>
          <w:b/>
          <w:color w:val="000000"/>
          <w:highlight w:val="white"/>
          <w:u w:val="single"/>
        </w:rPr>
      </w:pPr>
      <w:r>
        <w:rPr>
          <w:b/>
          <w:color w:val="000000"/>
          <w:highlight w:val="white"/>
          <w:u w:val="single"/>
        </w:rPr>
        <w:t>3</w:t>
      </w:r>
      <w:r w:rsidR="00072EE4">
        <w:rPr>
          <w:b/>
          <w:color w:val="000000"/>
          <w:highlight w:val="white"/>
          <w:u w:val="single"/>
        </w:rPr>
        <w:t>. Przetwarzanie danych osobowych powierzonych.</w:t>
      </w:r>
    </w:p>
    <w:p w14:paraId="40BB37E9" w14:textId="50562EB0" w:rsidR="00A81672" w:rsidRPr="00A81672" w:rsidRDefault="002E5BB1" w:rsidP="00A81672">
      <w:pPr>
        <w:spacing w:line="360" w:lineRule="auto"/>
        <w:jc w:val="both"/>
        <w:rPr>
          <w:color w:val="000000"/>
        </w:rPr>
      </w:pPr>
      <w:r>
        <w:rPr>
          <w:color w:val="000000"/>
          <w:highlight w:val="white"/>
        </w:rPr>
        <w:t>ASP</w:t>
      </w:r>
      <w:r w:rsidR="00AD1743">
        <w:rPr>
          <w:color w:val="000000"/>
          <w:highlight w:val="white"/>
        </w:rPr>
        <w:t xml:space="preserve"> </w:t>
      </w:r>
      <w:r w:rsidR="00072EE4">
        <w:rPr>
          <w:color w:val="000000"/>
          <w:highlight w:val="white"/>
        </w:rPr>
        <w:t xml:space="preserve">jako podmiot przetwarzający, przetwarza dane osobowe tylko na podstawie umów powierzenia lub innych instrumentów prawnych, których zakres reguluje art. 28 ust. 3 RODO. </w:t>
      </w:r>
      <w:r w:rsidR="00072EE4" w:rsidRPr="00A81672">
        <w:rPr>
          <w:color w:val="000000"/>
        </w:rPr>
        <w:t xml:space="preserve">Wzór takiej umowy stanowi załącznik </w:t>
      </w:r>
      <w:r w:rsidR="00072EE4" w:rsidRPr="00D832A6">
        <w:rPr>
          <w:color w:val="000000"/>
        </w:rPr>
        <w:t xml:space="preserve">nr </w:t>
      </w:r>
      <w:r w:rsidR="00A81672" w:rsidRPr="00D832A6">
        <w:rPr>
          <w:color w:val="000000"/>
        </w:rPr>
        <w:t xml:space="preserve">1 do </w:t>
      </w:r>
      <w:r w:rsidR="00A81672" w:rsidRPr="00D832A6">
        <w:rPr>
          <w:bCs/>
          <w:color w:val="000000"/>
        </w:rPr>
        <w:t>Procedury powierzenia przetwarzania danych osobowych</w:t>
      </w:r>
      <w:r w:rsidR="00A81672" w:rsidRPr="00D832A6">
        <w:rPr>
          <w:color w:val="000000"/>
        </w:rPr>
        <w:t xml:space="preserve"> stanowiącej załącznik nr 13 do niniejszej Polityki.</w:t>
      </w:r>
    </w:p>
    <w:p w14:paraId="00000042" w14:textId="2F3A9AE4" w:rsidR="0009215F" w:rsidRDefault="0009215F">
      <w:pPr>
        <w:spacing w:line="360" w:lineRule="auto"/>
        <w:jc w:val="both"/>
        <w:rPr>
          <w:color w:val="000000"/>
          <w:highlight w:val="white"/>
        </w:rPr>
      </w:pPr>
    </w:p>
    <w:p w14:paraId="00000043" w14:textId="77777777" w:rsidR="0009215F" w:rsidRDefault="0009215F">
      <w:pPr>
        <w:spacing w:line="360" w:lineRule="auto"/>
        <w:jc w:val="both"/>
        <w:rPr>
          <w:b/>
          <w:color w:val="000000"/>
          <w:highlight w:val="white"/>
        </w:rPr>
      </w:pPr>
    </w:p>
    <w:p w14:paraId="00000044" w14:textId="04701D5B" w:rsidR="0009215F" w:rsidRDefault="00C86770">
      <w:pPr>
        <w:spacing w:line="360" w:lineRule="auto"/>
        <w:jc w:val="both"/>
        <w:rPr>
          <w:b/>
          <w:color w:val="000000"/>
          <w:highlight w:val="white"/>
          <w:u w:val="single"/>
        </w:rPr>
      </w:pPr>
      <w:r>
        <w:rPr>
          <w:b/>
          <w:color w:val="000000"/>
          <w:highlight w:val="white"/>
          <w:u w:val="single"/>
        </w:rPr>
        <w:t>4</w:t>
      </w:r>
      <w:r w:rsidR="00072EE4">
        <w:rPr>
          <w:b/>
          <w:color w:val="000000"/>
          <w:highlight w:val="white"/>
          <w:u w:val="single"/>
        </w:rPr>
        <w:t>. Zasada zgodności z prawem, rzetelności i przejrzystości.</w:t>
      </w:r>
    </w:p>
    <w:p w14:paraId="00000046" w14:textId="0D79F1E5" w:rsidR="0009215F" w:rsidRPr="002E5BB1" w:rsidRDefault="002E5BB1">
      <w:pPr>
        <w:spacing w:line="360" w:lineRule="auto"/>
        <w:jc w:val="both"/>
        <w:rPr>
          <w:color w:val="000000"/>
        </w:rPr>
      </w:pPr>
      <w:r>
        <w:rPr>
          <w:color w:val="000000"/>
          <w:highlight w:val="white"/>
        </w:rPr>
        <w:t>ASP</w:t>
      </w:r>
      <w:r w:rsidR="00AD1743">
        <w:rPr>
          <w:color w:val="000000"/>
          <w:highlight w:val="white"/>
        </w:rPr>
        <w:t xml:space="preserve"> </w:t>
      </w:r>
      <w:r w:rsidR="00072EE4">
        <w:rPr>
          <w:color w:val="000000"/>
          <w:highlight w:val="white"/>
        </w:rPr>
        <w:t>zapewnia, że dane osobowe przetwarzane są zgodnie z prawem, rzetelnie i w sposób przejrzysty dla osoby, której dane dotyczą zgodnie z zasadą, o której mowa w art. 5 ust. 1. a) RODO tj. „</w:t>
      </w:r>
      <w:r w:rsidR="00072EE4">
        <w:rPr>
          <w:color w:val="000000"/>
        </w:rPr>
        <w:t>Dane osobowe muszą być</w:t>
      </w:r>
      <w:r w:rsidR="00A568DF">
        <w:rPr>
          <w:color w:val="000000"/>
        </w:rPr>
        <w:t>:</w:t>
      </w:r>
      <w:r>
        <w:rPr>
          <w:color w:val="000000"/>
        </w:rPr>
        <w:t xml:space="preserve"> </w:t>
      </w:r>
      <w:r w:rsidR="00072EE4">
        <w:rPr>
          <w:color w:val="000000"/>
        </w:rPr>
        <w:t xml:space="preserve">przetwarzane zgodnie z prawem, rzetelnie i w sposób przejrzysty dla osoby, której dane dotyczą („zgodność z prawem, rzetelność i </w:t>
      </w:r>
      <w:r w:rsidR="006D6E65">
        <w:rPr>
          <w:color w:val="000000"/>
        </w:rPr>
        <w:t>przejrzystość”)</w:t>
      </w:r>
      <w:r>
        <w:rPr>
          <w:color w:val="000000"/>
        </w:rPr>
        <w:t>”.</w:t>
      </w:r>
    </w:p>
    <w:p w14:paraId="00000047" w14:textId="73296AFF" w:rsidR="0009215F" w:rsidRDefault="002E5BB1">
      <w:pPr>
        <w:spacing w:line="360" w:lineRule="auto"/>
        <w:jc w:val="both"/>
        <w:rPr>
          <w:color w:val="000000"/>
          <w:highlight w:val="white"/>
        </w:rPr>
      </w:pPr>
      <w:r>
        <w:rPr>
          <w:color w:val="000000"/>
          <w:highlight w:val="white"/>
        </w:rPr>
        <w:lastRenderedPageBreak/>
        <w:t>ASP</w:t>
      </w:r>
      <w:r w:rsidR="00AD1743">
        <w:rPr>
          <w:color w:val="000000"/>
          <w:highlight w:val="white"/>
        </w:rPr>
        <w:t xml:space="preserve"> </w:t>
      </w:r>
      <w:r w:rsidR="00072EE4">
        <w:rPr>
          <w:color w:val="000000"/>
          <w:highlight w:val="white"/>
        </w:rPr>
        <w:t>realizuje tę zasadę między innymi poprzez:</w:t>
      </w:r>
    </w:p>
    <w:p w14:paraId="00000048" w14:textId="77777777" w:rsidR="0009215F" w:rsidRDefault="00072EE4">
      <w:pPr>
        <w:numPr>
          <w:ilvl w:val="0"/>
          <w:numId w:val="13"/>
        </w:numPr>
        <w:spacing w:line="360" w:lineRule="auto"/>
        <w:ind w:left="284"/>
        <w:jc w:val="both"/>
        <w:rPr>
          <w:color w:val="000000"/>
          <w:highlight w:val="white"/>
        </w:rPr>
      </w:pPr>
      <w:r>
        <w:rPr>
          <w:color w:val="000000"/>
          <w:highlight w:val="white"/>
        </w:rPr>
        <w:t>przekazywanie informacji kierowanych do osoby, której dane dotyczą, w sposób zwięzły, dostępny i zrozumiały, jasnym i prostym językiem,</w:t>
      </w:r>
    </w:p>
    <w:p w14:paraId="00000049" w14:textId="77777777" w:rsidR="0009215F" w:rsidRDefault="00072EE4">
      <w:pPr>
        <w:numPr>
          <w:ilvl w:val="0"/>
          <w:numId w:val="13"/>
        </w:numPr>
        <w:spacing w:line="360" w:lineRule="auto"/>
        <w:ind w:left="284"/>
        <w:jc w:val="both"/>
        <w:rPr>
          <w:color w:val="000000"/>
          <w:highlight w:val="white"/>
        </w:rPr>
      </w:pPr>
      <w:r>
        <w:rPr>
          <w:color w:val="000000"/>
          <w:highlight w:val="white"/>
        </w:rPr>
        <w:t>stosowanie obowiązku informacyjnego wobec osoby, której dane dotyczą,</w:t>
      </w:r>
    </w:p>
    <w:p w14:paraId="0000004A" w14:textId="77777777" w:rsidR="0009215F" w:rsidRDefault="00072EE4">
      <w:pPr>
        <w:numPr>
          <w:ilvl w:val="0"/>
          <w:numId w:val="13"/>
        </w:numPr>
        <w:spacing w:line="360" w:lineRule="auto"/>
        <w:ind w:left="284"/>
        <w:jc w:val="both"/>
        <w:rPr>
          <w:color w:val="000000"/>
          <w:highlight w:val="white"/>
        </w:rPr>
      </w:pPr>
      <w:r>
        <w:rPr>
          <w:color w:val="000000"/>
          <w:highlight w:val="white"/>
        </w:rPr>
        <w:t>możliwość dostępu do danych,</w:t>
      </w:r>
    </w:p>
    <w:p w14:paraId="0000004B" w14:textId="77777777" w:rsidR="0009215F" w:rsidRDefault="00072EE4">
      <w:pPr>
        <w:numPr>
          <w:ilvl w:val="0"/>
          <w:numId w:val="13"/>
        </w:numPr>
        <w:spacing w:line="360" w:lineRule="auto"/>
        <w:ind w:left="284"/>
        <w:jc w:val="both"/>
        <w:rPr>
          <w:color w:val="000000"/>
          <w:highlight w:val="white"/>
        </w:rPr>
      </w:pPr>
      <w:r>
        <w:rPr>
          <w:color w:val="000000"/>
          <w:highlight w:val="white"/>
        </w:rPr>
        <w:t xml:space="preserve">możliwość wniesienia wniosku przez osobę, której dane dotyczą o sprostowanie, ograniczenie przetwarzania i usunięcia danych osobowych. </w:t>
      </w:r>
    </w:p>
    <w:p w14:paraId="0000004C" w14:textId="77777777" w:rsidR="0009215F" w:rsidRDefault="0009215F">
      <w:pPr>
        <w:spacing w:line="360" w:lineRule="auto"/>
        <w:jc w:val="both"/>
        <w:rPr>
          <w:b/>
          <w:color w:val="000000"/>
          <w:highlight w:val="white"/>
        </w:rPr>
      </w:pPr>
    </w:p>
    <w:p w14:paraId="0000004D" w14:textId="4389DE0D" w:rsidR="0009215F" w:rsidRDefault="00C86770">
      <w:pPr>
        <w:spacing w:line="360" w:lineRule="auto"/>
        <w:jc w:val="both"/>
        <w:rPr>
          <w:b/>
          <w:color w:val="000000"/>
          <w:highlight w:val="white"/>
          <w:u w:val="single"/>
        </w:rPr>
      </w:pPr>
      <w:r>
        <w:rPr>
          <w:b/>
          <w:color w:val="000000"/>
          <w:highlight w:val="white"/>
          <w:u w:val="single"/>
        </w:rPr>
        <w:t>5</w:t>
      </w:r>
      <w:r w:rsidR="00072EE4">
        <w:rPr>
          <w:b/>
          <w:color w:val="000000"/>
          <w:highlight w:val="white"/>
          <w:u w:val="single"/>
        </w:rPr>
        <w:t>. Zasada ograniczenia celu przetwarzania</w:t>
      </w:r>
    </w:p>
    <w:p w14:paraId="0000004E" w14:textId="03450070" w:rsidR="0009215F" w:rsidRDefault="008E7FB9">
      <w:pPr>
        <w:spacing w:line="360" w:lineRule="auto"/>
        <w:jc w:val="both"/>
        <w:rPr>
          <w:color w:val="000000"/>
          <w:highlight w:val="white"/>
        </w:rPr>
      </w:pPr>
      <w:r>
        <w:rPr>
          <w:color w:val="000000"/>
          <w:highlight w:val="white"/>
        </w:rPr>
        <w:t>ASP</w:t>
      </w:r>
      <w:r w:rsidR="00AD1743">
        <w:rPr>
          <w:color w:val="000000"/>
          <w:highlight w:val="white"/>
        </w:rPr>
        <w:t xml:space="preserve"> </w:t>
      </w:r>
      <w:r w:rsidR="00072EE4">
        <w:rPr>
          <w:color w:val="000000"/>
          <w:highlight w:val="white"/>
        </w:rPr>
        <w:t xml:space="preserve">zapewnia, że dane osobowe zbierane są w konkretnych, wyraźnych i prawnie uzasadnionych celach. </w:t>
      </w:r>
    </w:p>
    <w:p w14:paraId="0000004F" w14:textId="64399ABE" w:rsidR="0009215F" w:rsidRDefault="0052339E">
      <w:pPr>
        <w:spacing w:line="360" w:lineRule="auto"/>
        <w:jc w:val="both"/>
        <w:rPr>
          <w:color w:val="000000"/>
          <w:highlight w:val="white"/>
        </w:rPr>
      </w:pPr>
      <w:r>
        <w:rPr>
          <w:color w:val="000000"/>
          <w:highlight w:val="white"/>
        </w:rPr>
        <w:t xml:space="preserve">ASP </w:t>
      </w:r>
      <w:r w:rsidR="00072EE4">
        <w:rPr>
          <w:color w:val="000000"/>
          <w:highlight w:val="white"/>
        </w:rPr>
        <w:t>realizuje tę zasadę między innymi poprzez:</w:t>
      </w:r>
    </w:p>
    <w:p w14:paraId="00000050" w14:textId="77777777" w:rsidR="0009215F" w:rsidRDefault="00072EE4">
      <w:pPr>
        <w:numPr>
          <w:ilvl w:val="0"/>
          <w:numId w:val="13"/>
        </w:numPr>
        <w:spacing w:line="360" w:lineRule="auto"/>
        <w:ind w:left="284"/>
        <w:jc w:val="both"/>
        <w:rPr>
          <w:color w:val="000000"/>
          <w:highlight w:val="white"/>
        </w:rPr>
      </w:pPr>
      <w:r>
        <w:rPr>
          <w:color w:val="000000"/>
          <w:highlight w:val="white"/>
        </w:rPr>
        <w:t>zbieranie danych na podstawie przepisów prawa rangi ustawy lub przewidzianych prawem Unii Europejskiej i tylko do określonych celów,</w:t>
      </w:r>
    </w:p>
    <w:p w14:paraId="00000051" w14:textId="77777777" w:rsidR="0009215F" w:rsidRDefault="00072EE4">
      <w:pPr>
        <w:numPr>
          <w:ilvl w:val="0"/>
          <w:numId w:val="13"/>
        </w:numPr>
        <w:spacing w:line="360" w:lineRule="auto"/>
        <w:ind w:left="284"/>
        <w:jc w:val="both"/>
        <w:rPr>
          <w:color w:val="000000"/>
          <w:highlight w:val="white"/>
        </w:rPr>
      </w:pPr>
      <w:r>
        <w:rPr>
          <w:color w:val="000000"/>
          <w:highlight w:val="white"/>
        </w:rPr>
        <w:t>stosowanie obowiązku informacyjnego wobec osoby, której dane dotyczą.</w:t>
      </w:r>
    </w:p>
    <w:p w14:paraId="00000052" w14:textId="77777777" w:rsidR="0009215F" w:rsidRDefault="0009215F">
      <w:pPr>
        <w:spacing w:line="360" w:lineRule="auto"/>
        <w:jc w:val="both"/>
        <w:rPr>
          <w:b/>
          <w:color w:val="000000"/>
          <w:highlight w:val="white"/>
        </w:rPr>
      </w:pPr>
    </w:p>
    <w:p w14:paraId="00000053" w14:textId="127740EE" w:rsidR="0009215F" w:rsidRDefault="00C86770">
      <w:pPr>
        <w:spacing w:line="360" w:lineRule="auto"/>
        <w:jc w:val="both"/>
        <w:rPr>
          <w:b/>
          <w:color w:val="000000"/>
          <w:highlight w:val="white"/>
          <w:u w:val="single"/>
        </w:rPr>
      </w:pPr>
      <w:r>
        <w:rPr>
          <w:b/>
          <w:color w:val="000000"/>
          <w:highlight w:val="white"/>
          <w:u w:val="single"/>
        </w:rPr>
        <w:t>6</w:t>
      </w:r>
      <w:r w:rsidR="00072EE4">
        <w:rPr>
          <w:b/>
          <w:color w:val="000000"/>
          <w:highlight w:val="white"/>
          <w:u w:val="single"/>
        </w:rPr>
        <w:t xml:space="preserve">. Zasada minimalizacji danych </w:t>
      </w:r>
    </w:p>
    <w:p w14:paraId="00000054" w14:textId="10F24949" w:rsidR="0009215F" w:rsidRDefault="0052339E">
      <w:pPr>
        <w:spacing w:line="360" w:lineRule="auto"/>
        <w:jc w:val="both"/>
        <w:rPr>
          <w:color w:val="000000"/>
          <w:highlight w:val="white"/>
        </w:rPr>
      </w:pPr>
      <w:r>
        <w:rPr>
          <w:color w:val="000000"/>
          <w:highlight w:val="white"/>
        </w:rPr>
        <w:t xml:space="preserve">ASP </w:t>
      </w:r>
      <w:r w:rsidR="00072EE4">
        <w:rPr>
          <w:color w:val="000000"/>
          <w:highlight w:val="white"/>
        </w:rPr>
        <w:t xml:space="preserve">zapewnia, że przetwarzane dane osobowe są adekwatne, stosowne oraz ograniczone do tego, co niezbędne do celów, w których są przetwarzane zgodnie z zasadą, o której mowa w art. 5 ust. 1. c) RODO tj. </w:t>
      </w:r>
      <w:r w:rsidR="00072EE4">
        <w:rPr>
          <w:color w:val="000000"/>
        </w:rPr>
        <w:t>„</w:t>
      </w:r>
      <w:r w:rsidR="00072EE4">
        <w:rPr>
          <w:color w:val="000000"/>
          <w:highlight w:val="white"/>
        </w:rPr>
        <w:t>Dane osobowe muszą być:</w:t>
      </w:r>
      <w:r w:rsidR="00072EE4">
        <w:rPr>
          <w:color w:val="000000"/>
        </w:rPr>
        <w:t xml:space="preserve"> </w:t>
      </w:r>
      <w:r w:rsidR="00072EE4">
        <w:rPr>
          <w:color w:val="000000"/>
          <w:highlight w:val="white"/>
        </w:rPr>
        <w:t>adekwatne, stosowne oraz ograniczone do tego, co niezbędne do celów, w których są przetwarzane („minimalizacja danych”)”.</w:t>
      </w:r>
    </w:p>
    <w:p w14:paraId="00000055" w14:textId="39F23C54" w:rsidR="0009215F" w:rsidRDefault="0052339E">
      <w:pPr>
        <w:spacing w:line="360" w:lineRule="auto"/>
        <w:jc w:val="both"/>
        <w:rPr>
          <w:color w:val="000000"/>
          <w:highlight w:val="white"/>
        </w:rPr>
      </w:pPr>
      <w:r>
        <w:rPr>
          <w:color w:val="000000"/>
          <w:highlight w:val="white"/>
        </w:rPr>
        <w:t xml:space="preserve">ASP </w:t>
      </w:r>
      <w:r w:rsidR="00072EE4">
        <w:rPr>
          <w:color w:val="000000"/>
          <w:highlight w:val="white"/>
        </w:rPr>
        <w:t>realizuje tę zasadę między innymi poprzez:</w:t>
      </w:r>
    </w:p>
    <w:p w14:paraId="00000056" w14:textId="77777777" w:rsidR="0009215F" w:rsidRDefault="00072EE4">
      <w:pPr>
        <w:numPr>
          <w:ilvl w:val="0"/>
          <w:numId w:val="13"/>
        </w:numPr>
        <w:spacing w:line="360" w:lineRule="auto"/>
        <w:ind w:left="284"/>
        <w:jc w:val="both"/>
        <w:rPr>
          <w:color w:val="000000"/>
          <w:highlight w:val="white"/>
        </w:rPr>
      </w:pPr>
      <w:r>
        <w:rPr>
          <w:color w:val="000000"/>
          <w:highlight w:val="white"/>
        </w:rPr>
        <w:t>zbieranie danych na podstawie przepisów prawa rangi ustawy lub przewidzianych prawem Unii i tylko do określonych celów,</w:t>
      </w:r>
    </w:p>
    <w:p w14:paraId="00000057" w14:textId="77777777" w:rsidR="0009215F" w:rsidRDefault="00072EE4">
      <w:pPr>
        <w:numPr>
          <w:ilvl w:val="0"/>
          <w:numId w:val="13"/>
        </w:numPr>
        <w:spacing w:line="360" w:lineRule="auto"/>
        <w:ind w:left="284"/>
        <w:jc w:val="both"/>
        <w:rPr>
          <w:color w:val="000000"/>
          <w:highlight w:val="white"/>
        </w:rPr>
      </w:pPr>
      <w:r>
        <w:rPr>
          <w:color w:val="000000"/>
          <w:highlight w:val="white"/>
        </w:rPr>
        <w:t>stosowanie obowiązku informacyjnego wobec osoby, której dane dotyczą.</w:t>
      </w:r>
    </w:p>
    <w:p w14:paraId="00000058" w14:textId="77777777" w:rsidR="0009215F" w:rsidRPr="00F54422" w:rsidRDefault="0009215F">
      <w:pPr>
        <w:spacing w:line="360" w:lineRule="auto"/>
        <w:jc w:val="both"/>
        <w:rPr>
          <w:b/>
          <w:color w:val="000000"/>
        </w:rPr>
      </w:pPr>
    </w:p>
    <w:p w14:paraId="00000059" w14:textId="73CAEDD9" w:rsidR="0009215F" w:rsidRPr="00F54422" w:rsidRDefault="00C86770">
      <w:pPr>
        <w:spacing w:line="360" w:lineRule="auto"/>
        <w:jc w:val="both"/>
        <w:rPr>
          <w:b/>
          <w:color w:val="000000"/>
          <w:u w:val="single"/>
        </w:rPr>
      </w:pPr>
      <w:r w:rsidRPr="00F54422">
        <w:rPr>
          <w:b/>
          <w:color w:val="000000"/>
          <w:u w:val="single"/>
        </w:rPr>
        <w:t>7</w:t>
      </w:r>
      <w:r w:rsidR="00072EE4" w:rsidRPr="00F54422">
        <w:rPr>
          <w:b/>
          <w:color w:val="000000"/>
          <w:u w:val="single"/>
        </w:rPr>
        <w:t xml:space="preserve">. Zasada prawidłowości  </w:t>
      </w:r>
    </w:p>
    <w:p w14:paraId="0000005A" w14:textId="5172B7E1" w:rsidR="0009215F" w:rsidRPr="00F54422" w:rsidRDefault="0052339E">
      <w:pPr>
        <w:spacing w:line="360" w:lineRule="auto"/>
        <w:jc w:val="both"/>
        <w:rPr>
          <w:color w:val="000000"/>
        </w:rPr>
      </w:pPr>
      <w:r w:rsidRPr="00F54422">
        <w:rPr>
          <w:color w:val="000000"/>
        </w:rPr>
        <w:t xml:space="preserve">ASP </w:t>
      </w:r>
      <w:r w:rsidR="00072EE4" w:rsidRPr="00F54422">
        <w:rPr>
          <w:color w:val="000000"/>
        </w:rPr>
        <w:t xml:space="preserve">zapewnia, że dane osobowe są prawidłowe i w razie potrzeby uaktualniane zgodnie </w:t>
      </w:r>
      <w:r w:rsidRPr="00F54422">
        <w:rPr>
          <w:color w:val="000000"/>
        </w:rPr>
        <w:br/>
      </w:r>
      <w:r w:rsidR="00072EE4" w:rsidRPr="00F54422">
        <w:rPr>
          <w:color w:val="000000"/>
        </w:rPr>
        <w:t xml:space="preserve">z zasadą, o której mowa w art. 5 ust. 1. d) </w:t>
      </w:r>
      <w:r w:rsidR="003A2758" w:rsidRPr="00F54422">
        <w:rPr>
          <w:color w:val="000000"/>
        </w:rPr>
        <w:t>RODO tj.</w:t>
      </w:r>
      <w:r w:rsidR="00072EE4" w:rsidRPr="00F54422">
        <w:rPr>
          <w:color w:val="000000"/>
        </w:rPr>
        <w:t xml:space="preserve"> „Dane osobowe muszą być:</w:t>
      </w:r>
      <w:r w:rsidR="00072EE4" w:rsidRPr="00F54422">
        <w:t xml:space="preserve"> </w:t>
      </w:r>
      <w:r w:rsidR="00072EE4" w:rsidRPr="00F54422">
        <w:rPr>
          <w:color w:val="000000"/>
        </w:rPr>
        <w:t xml:space="preserve">prawidłowe i w razie potrzeby uaktualniane; należy podjąć wszelkie rozsądne działania, aby dane osobowe, które są nieprawidłowe w świetle celów ich przetwarzania, zostały niezwłocznie usunięte lub sprostowane („prawidłowość”)”. </w:t>
      </w:r>
    </w:p>
    <w:p w14:paraId="0000005B" w14:textId="61372C81" w:rsidR="0009215F" w:rsidRPr="00F54422" w:rsidRDefault="0052339E">
      <w:pPr>
        <w:spacing w:line="360" w:lineRule="auto"/>
        <w:jc w:val="both"/>
        <w:rPr>
          <w:color w:val="000000"/>
        </w:rPr>
      </w:pPr>
      <w:r w:rsidRPr="00F54422">
        <w:rPr>
          <w:color w:val="000000"/>
        </w:rPr>
        <w:t>ASP r</w:t>
      </w:r>
      <w:r w:rsidR="00072EE4" w:rsidRPr="00F54422">
        <w:rPr>
          <w:color w:val="000000"/>
        </w:rPr>
        <w:t>ealizuje tę zasadę między innymi poprzez:</w:t>
      </w:r>
    </w:p>
    <w:p w14:paraId="0000005C" w14:textId="77777777" w:rsidR="0009215F" w:rsidRDefault="00072EE4">
      <w:pPr>
        <w:numPr>
          <w:ilvl w:val="0"/>
          <w:numId w:val="13"/>
        </w:numPr>
        <w:spacing w:line="360" w:lineRule="auto"/>
        <w:ind w:left="284"/>
        <w:jc w:val="both"/>
        <w:rPr>
          <w:color w:val="000000"/>
          <w:highlight w:val="white"/>
        </w:rPr>
      </w:pPr>
      <w:r>
        <w:rPr>
          <w:color w:val="000000"/>
          <w:highlight w:val="white"/>
        </w:rPr>
        <w:lastRenderedPageBreak/>
        <w:t>możliwość dostępu do danych i wniesienia wniosku o sprostowanie danych osobowych, przez osobę, której dane dotyczą,</w:t>
      </w:r>
    </w:p>
    <w:p w14:paraId="0000005D" w14:textId="77777777" w:rsidR="0009215F" w:rsidRDefault="00072EE4">
      <w:pPr>
        <w:numPr>
          <w:ilvl w:val="0"/>
          <w:numId w:val="13"/>
        </w:numPr>
        <w:spacing w:line="360" w:lineRule="auto"/>
        <w:ind w:left="284"/>
        <w:jc w:val="both"/>
        <w:rPr>
          <w:color w:val="000000"/>
          <w:highlight w:val="white"/>
        </w:rPr>
      </w:pPr>
      <w:r>
        <w:rPr>
          <w:color w:val="000000"/>
          <w:highlight w:val="white"/>
        </w:rPr>
        <w:t>monitorowanie przetwarzanych danych.</w:t>
      </w:r>
    </w:p>
    <w:p w14:paraId="0000005E" w14:textId="77777777" w:rsidR="0009215F" w:rsidRDefault="0009215F">
      <w:pPr>
        <w:spacing w:line="360" w:lineRule="auto"/>
        <w:jc w:val="both"/>
        <w:rPr>
          <w:b/>
          <w:color w:val="000000"/>
          <w:highlight w:val="white"/>
        </w:rPr>
      </w:pPr>
    </w:p>
    <w:p w14:paraId="0000005F" w14:textId="1CB33DBD" w:rsidR="0009215F" w:rsidRDefault="00C86770">
      <w:pPr>
        <w:spacing w:line="360" w:lineRule="auto"/>
        <w:jc w:val="both"/>
        <w:rPr>
          <w:b/>
          <w:color w:val="000000"/>
          <w:highlight w:val="white"/>
          <w:u w:val="single"/>
        </w:rPr>
      </w:pPr>
      <w:r>
        <w:rPr>
          <w:b/>
          <w:color w:val="000000"/>
          <w:highlight w:val="white"/>
          <w:u w:val="single"/>
        </w:rPr>
        <w:t>8</w:t>
      </w:r>
      <w:r w:rsidR="00072EE4">
        <w:rPr>
          <w:b/>
          <w:color w:val="000000"/>
          <w:highlight w:val="white"/>
          <w:u w:val="single"/>
        </w:rPr>
        <w:t xml:space="preserve">. Zasada ograniczenia przechowywania  </w:t>
      </w:r>
    </w:p>
    <w:p w14:paraId="00000060" w14:textId="1A41866E" w:rsidR="0009215F" w:rsidRDefault="0052339E">
      <w:pPr>
        <w:spacing w:line="360" w:lineRule="auto"/>
        <w:jc w:val="both"/>
        <w:rPr>
          <w:color w:val="000000"/>
          <w:highlight w:val="white"/>
        </w:rPr>
      </w:pPr>
      <w:r>
        <w:rPr>
          <w:color w:val="000000"/>
          <w:highlight w:val="white"/>
        </w:rPr>
        <w:t xml:space="preserve">ASP </w:t>
      </w:r>
      <w:r w:rsidR="00072EE4">
        <w:rPr>
          <w:color w:val="000000"/>
          <w:highlight w:val="white"/>
        </w:rPr>
        <w:t>zapewnia, że dane osobowe są przechowywane w formie umożliwiającej identyfikację osoby, której dane dotyczą, przez okres nie dłuższy, niż jest to niezbędne do celów, w których dane te są przetwarzane zgodnie z zasadą, o której mowa w art. 5 ust. 1. e) RODO, tj. „</w:t>
      </w:r>
      <w:r w:rsidR="00072EE4">
        <w:rPr>
          <w:color w:val="000000"/>
        </w:rPr>
        <w:t xml:space="preserve">Dane osobowe muszą być: przechowywane w formie umożliwiającej identyfikację osoby, której dane dotyczą, przez okres nie dłuższy, niż jest to niezbędne do celów, w których dane te są przetwarzane; dane osobowe można przechowywać przez okres dłuższy, o ile będą one przetwarzane wyłącznie do celów archiwalnych w interesie publicznym, do celów badań naukowych lub historycznych lub do celów statystycznych na mocy art. 89 zabezpieczenia </w:t>
      </w:r>
      <w:r w:rsidR="00A568DF">
        <w:rPr>
          <w:color w:val="000000"/>
        </w:rPr>
        <w:br/>
      </w:r>
      <w:r w:rsidR="00072EE4">
        <w:rPr>
          <w:color w:val="000000"/>
        </w:rPr>
        <w:t xml:space="preserve">i wyjątki mające zastosowanie do przetwarzania do celów archiwalnych w interesie publicznym, do celów badań naukowych lub historycznych lub do celów statystycznych ust. 1, z zastrzeżeniem że wdrożone zostaną odpowiednie środki techniczne i organizacyjne wymagane na mocy niniejszego rozporządzenia w celu ochrony praw i wolności osób, których dane dotyczą („ograniczenie przechowywania”)”, </w:t>
      </w:r>
      <w:r w:rsidR="00072EE4">
        <w:rPr>
          <w:color w:val="000000"/>
          <w:highlight w:val="white"/>
        </w:rPr>
        <w:t>chyba że inne przepisy prawa stanowią inaczej.</w:t>
      </w:r>
    </w:p>
    <w:p w14:paraId="00000061" w14:textId="7F03265D" w:rsidR="0009215F" w:rsidRDefault="0052339E">
      <w:pPr>
        <w:spacing w:line="360" w:lineRule="auto"/>
        <w:jc w:val="both"/>
        <w:rPr>
          <w:color w:val="000000"/>
          <w:highlight w:val="white"/>
        </w:rPr>
      </w:pPr>
      <w:r>
        <w:rPr>
          <w:color w:val="000000"/>
          <w:highlight w:val="white"/>
        </w:rPr>
        <w:t>ASP</w:t>
      </w:r>
      <w:r w:rsidR="00A568DF">
        <w:rPr>
          <w:color w:val="000000"/>
          <w:highlight w:val="white"/>
        </w:rPr>
        <w:t xml:space="preserve"> realizuje </w:t>
      </w:r>
      <w:r w:rsidR="00072EE4">
        <w:rPr>
          <w:color w:val="000000"/>
          <w:highlight w:val="white"/>
        </w:rPr>
        <w:t>tę zasadę między innymi poprzez:</w:t>
      </w:r>
    </w:p>
    <w:p w14:paraId="00000062" w14:textId="77777777" w:rsidR="0009215F" w:rsidRDefault="00072EE4">
      <w:pPr>
        <w:numPr>
          <w:ilvl w:val="0"/>
          <w:numId w:val="13"/>
        </w:numPr>
        <w:spacing w:line="360" w:lineRule="auto"/>
        <w:ind w:left="284"/>
        <w:jc w:val="both"/>
        <w:rPr>
          <w:color w:val="000000"/>
          <w:highlight w:val="white"/>
        </w:rPr>
      </w:pPr>
      <w:r>
        <w:rPr>
          <w:color w:val="000000"/>
          <w:highlight w:val="white"/>
        </w:rPr>
        <w:t>ustalenie terminu przetwarzania danych,</w:t>
      </w:r>
    </w:p>
    <w:p w14:paraId="00000063" w14:textId="77777777" w:rsidR="0009215F" w:rsidRDefault="00072EE4">
      <w:pPr>
        <w:numPr>
          <w:ilvl w:val="0"/>
          <w:numId w:val="13"/>
        </w:numPr>
        <w:spacing w:line="360" w:lineRule="auto"/>
        <w:ind w:left="284"/>
        <w:jc w:val="both"/>
        <w:rPr>
          <w:color w:val="000000"/>
          <w:highlight w:val="white"/>
        </w:rPr>
      </w:pPr>
      <w:r>
        <w:rPr>
          <w:color w:val="000000"/>
          <w:highlight w:val="white"/>
        </w:rPr>
        <w:t>określenie sposobu usunięcia danych,</w:t>
      </w:r>
    </w:p>
    <w:p w14:paraId="00000064" w14:textId="77777777" w:rsidR="0009215F" w:rsidRDefault="00072EE4">
      <w:pPr>
        <w:numPr>
          <w:ilvl w:val="0"/>
          <w:numId w:val="13"/>
        </w:numPr>
        <w:spacing w:line="360" w:lineRule="auto"/>
        <w:ind w:left="284"/>
        <w:jc w:val="both"/>
        <w:rPr>
          <w:color w:val="000000"/>
          <w:highlight w:val="white"/>
        </w:rPr>
      </w:pPr>
      <w:r>
        <w:rPr>
          <w:color w:val="000000"/>
          <w:highlight w:val="white"/>
        </w:rPr>
        <w:t xml:space="preserve">możliwość wniesienia wniosku przez osobę, której dane dotyczą o sprostowanie, ograniczenie przetwarzania i usunięcia danych osobowych. </w:t>
      </w:r>
    </w:p>
    <w:p w14:paraId="00000065" w14:textId="77777777" w:rsidR="0009215F" w:rsidRDefault="0009215F">
      <w:pPr>
        <w:spacing w:line="360" w:lineRule="auto"/>
        <w:jc w:val="both"/>
        <w:rPr>
          <w:b/>
          <w:color w:val="000000"/>
          <w:highlight w:val="white"/>
        </w:rPr>
      </w:pPr>
    </w:p>
    <w:p w14:paraId="00000066" w14:textId="0D46864C" w:rsidR="0009215F" w:rsidRDefault="00C86770">
      <w:pPr>
        <w:spacing w:line="360" w:lineRule="auto"/>
        <w:jc w:val="both"/>
        <w:rPr>
          <w:b/>
          <w:color w:val="000000"/>
          <w:highlight w:val="white"/>
          <w:u w:val="single"/>
        </w:rPr>
      </w:pPr>
      <w:r>
        <w:rPr>
          <w:b/>
          <w:color w:val="000000"/>
          <w:highlight w:val="white"/>
          <w:u w:val="single"/>
        </w:rPr>
        <w:t>9</w:t>
      </w:r>
      <w:r w:rsidR="00072EE4">
        <w:rPr>
          <w:b/>
          <w:color w:val="000000"/>
          <w:highlight w:val="white"/>
          <w:u w:val="single"/>
        </w:rPr>
        <w:t xml:space="preserve">. Zasada integralności i poufności </w:t>
      </w:r>
    </w:p>
    <w:p w14:paraId="00000067" w14:textId="63DA64D8" w:rsidR="0009215F" w:rsidRDefault="0052339E">
      <w:pPr>
        <w:spacing w:line="360" w:lineRule="auto"/>
        <w:jc w:val="both"/>
        <w:rPr>
          <w:color w:val="000000"/>
          <w:highlight w:val="white"/>
        </w:rPr>
      </w:pPr>
      <w:r>
        <w:rPr>
          <w:color w:val="000000"/>
          <w:highlight w:val="white"/>
        </w:rPr>
        <w:t>ASP</w:t>
      </w:r>
      <w:r w:rsidR="00A568DF">
        <w:rPr>
          <w:color w:val="000000"/>
          <w:highlight w:val="white"/>
        </w:rPr>
        <w:t xml:space="preserve"> </w:t>
      </w:r>
      <w:r w:rsidR="00072EE4">
        <w:rPr>
          <w:color w:val="000000"/>
          <w:highlight w:val="white"/>
        </w:rPr>
        <w:t xml:space="preserve">zapewnia, że dane osobowe są przetwarzane w sposób zapewniający odpowiednie bezpieczeństwo danych osobowych, w tym ochronę przed niedozwolonym lub niezgodnym z prawem przetwarzaniem oraz przypadkową utratą, zniszczeniem lub uszkodzeniem, za pomocą odpowiednich środków technicznych lub organizacyjnych zgodnie z zasadą, o której mowa w art. 5 ust. 1 lit f RODO tj.: </w:t>
      </w:r>
      <w:r w:rsidR="00072EE4">
        <w:rPr>
          <w:color w:val="000000"/>
        </w:rPr>
        <w:t>„Dane osobowe muszą być:</w:t>
      </w:r>
      <w:r w:rsidR="00072EE4">
        <w:rPr>
          <w:color w:val="000000"/>
          <w:highlight w:val="white"/>
        </w:rPr>
        <w:t xml:space="preserve"> </w:t>
      </w:r>
      <w:r w:rsidR="00072EE4">
        <w:rPr>
          <w:color w:val="000000"/>
        </w:rPr>
        <w:t xml:space="preserve">przetwarzane w sposób zapewniający odpowiednie bezpieczeństwo danych osobowych, w tym ochronę przed niedozwolonym lub niezgodnym z prawem przetwarzaniem oraz przypadkową utratą, zniszczeniem lub uszkodzeniem, za pomocą odpowiednich środków technicznych lub </w:t>
      </w:r>
      <w:r w:rsidR="00072EE4">
        <w:rPr>
          <w:color w:val="000000"/>
        </w:rPr>
        <w:lastRenderedPageBreak/>
        <w:t xml:space="preserve">organizacyjnych („integralność i poufność”)”, </w:t>
      </w:r>
      <w:r w:rsidR="00072EE4">
        <w:rPr>
          <w:color w:val="000000"/>
          <w:highlight w:val="white"/>
        </w:rPr>
        <w:t>a realizuje tę zasadę między innymi poprzez wdrożenie środków fizycznych, organizacyjnych i</w:t>
      </w:r>
      <w:r w:rsidR="00A568DF">
        <w:rPr>
          <w:color w:val="000000"/>
          <w:highlight w:val="white"/>
        </w:rPr>
        <w:t xml:space="preserve"> </w:t>
      </w:r>
      <w:r w:rsidR="00072EE4">
        <w:rPr>
          <w:color w:val="000000"/>
          <w:highlight w:val="white"/>
        </w:rPr>
        <w:t xml:space="preserve">technicznych, które gwarantują bezpieczeństwo fizyczne i informatyczne przetwarzanych danych. Zasada integralności </w:t>
      </w:r>
      <w:r w:rsidR="00A568DF">
        <w:rPr>
          <w:color w:val="000000"/>
          <w:highlight w:val="white"/>
        </w:rPr>
        <w:br/>
      </w:r>
      <w:r w:rsidR="00072EE4">
        <w:rPr>
          <w:color w:val="000000"/>
          <w:highlight w:val="white"/>
        </w:rPr>
        <w:t>i poufności jest realizowana poprzez rozdział IX Środki Bezpieczeństwa i</w:t>
      </w:r>
      <w:r w:rsidR="00A568DF">
        <w:rPr>
          <w:color w:val="000000"/>
          <w:highlight w:val="white"/>
        </w:rPr>
        <w:t xml:space="preserve"> </w:t>
      </w:r>
      <w:r w:rsidR="00072EE4">
        <w:rPr>
          <w:color w:val="000000"/>
          <w:highlight w:val="white"/>
        </w:rPr>
        <w:t>Obowiązki Pracowników oraz rozdział X Zarządz</w:t>
      </w:r>
      <w:r w:rsidR="00A568DF">
        <w:rPr>
          <w:color w:val="000000"/>
          <w:highlight w:val="white"/>
        </w:rPr>
        <w:t>a</w:t>
      </w:r>
      <w:r w:rsidR="00072EE4">
        <w:rPr>
          <w:color w:val="000000"/>
          <w:highlight w:val="white"/>
        </w:rPr>
        <w:t>nie Bezpieczeństwem Pracy Zdalnej i</w:t>
      </w:r>
      <w:r w:rsidR="00A568DF">
        <w:rPr>
          <w:color w:val="000000"/>
          <w:highlight w:val="white"/>
        </w:rPr>
        <w:t xml:space="preserve"> </w:t>
      </w:r>
      <w:r w:rsidR="00072EE4">
        <w:rPr>
          <w:color w:val="000000"/>
          <w:highlight w:val="white"/>
        </w:rPr>
        <w:t>Mobilnym Przetwarzaniem Danych Osobowych.</w:t>
      </w:r>
    </w:p>
    <w:p w14:paraId="00000068" w14:textId="77777777" w:rsidR="0009215F" w:rsidRDefault="0009215F">
      <w:pPr>
        <w:spacing w:line="360" w:lineRule="auto"/>
        <w:jc w:val="both"/>
        <w:rPr>
          <w:b/>
          <w:color w:val="000000"/>
          <w:highlight w:val="white"/>
        </w:rPr>
      </w:pPr>
    </w:p>
    <w:p w14:paraId="00000069" w14:textId="15C1BEB5" w:rsidR="0009215F" w:rsidRDefault="00C86770">
      <w:pPr>
        <w:spacing w:line="360" w:lineRule="auto"/>
        <w:jc w:val="both"/>
        <w:rPr>
          <w:b/>
          <w:color w:val="000000"/>
          <w:highlight w:val="white"/>
          <w:u w:val="single"/>
        </w:rPr>
      </w:pPr>
      <w:r>
        <w:rPr>
          <w:b/>
          <w:color w:val="000000"/>
          <w:highlight w:val="white"/>
          <w:u w:val="single"/>
        </w:rPr>
        <w:t>10</w:t>
      </w:r>
      <w:r w:rsidR="00072EE4">
        <w:rPr>
          <w:b/>
          <w:color w:val="000000"/>
          <w:highlight w:val="white"/>
          <w:u w:val="single"/>
        </w:rPr>
        <w:t xml:space="preserve">. Zasada rozliczalności </w:t>
      </w:r>
    </w:p>
    <w:p w14:paraId="0000006A" w14:textId="7D8BECEB" w:rsidR="0009215F" w:rsidRDefault="0052339E">
      <w:pPr>
        <w:spacing w:line="360" w:lineRule="auto"/>
        <w:jc w:val="both"/>
        <w:rPr>
          <w:color w:val="000000"/>
          <w:highlight w:val="white"/>
        </w:rPr>
      </w:pPr>
      <w:r>
        <w:rPr>
          <w:color w:val="000000"/>
          <w:highlight w:val="white"/>
        </w:rPr>
        <w:t>ASP</w:t>
      </w:r>
      <w:r w:rsidR="00592365">
        <w:rPr>
          <w:color w:val="000000"/>
          <w:highlight w:val="white"/>
        </w:rPr>
        <w:t xml:space="preserve"> </w:t>
      </w:r>
      <w:r w:rsidR="00072EE4">
        <w:rPr>
          <w:color w:val="000000"/>
          <w:highlight w:val="white"/>
        </w:rPr>
        <w:t>zapewnia, że przestrzega realizację wszystkich wymienionych powyższych zasad zgodnie z zasadą rozliczalności, o której mowa w art. 5 ust. 2 RODO tj. „</w:t>
      </w:r>
      <w:r w:rsidR="00072EE4">
        <w:rPr>
          <w:color w:val="000000"/>
        </w:rPr>
        <w:t>Administrator jest odpowiedzialny za przestrzeganie przepisów ust. 1 i musi być w stanie wykazać ich przestrzeganie („rozliczalność”)”.</w:t>
      </w:r>
      <w:r w:rsidR="00072EE4">
        <w:rPr>
          <w:color w:val="000000"/>
          <w:highlight w:val="white"/>
        </w:rPr>
        <w:t xml:space="preserve"> </w:t>
      </w:r>
      <w:r>
        <w:rPr>
          <w:color w:val="000000"/>
          <w:highlight w:val="white"/>
        </w:rPr>
        <w:t>ASP</w:t>
      </w:r>
      <w:r w:rsidR="00592365">
        <w:rPr>
          <w:color w:val="000000"/>
          <w:highlight w:val="white"/>
        </w:rPr>
        <w:t xml:space="preserve"> </w:t>
      </w:r>
      <w:r w:rsidR="00072EE4">
        <w:rPr>
          <w:color w:val="000000"/>
          <w:highlight w:val="white"/>
        </w:rPr>
        <w:t xml:space="preserve">realizuje tę zasadę między innymi poprzez wdrożenie wewnętrznych procedur i zasad, zapewniając odpowiedni nadzór w zakresie ich realizacji </w:t>
      </w:r>
      <w:r w:rsidR="00592365">
        <w:rPr>
          <w:color w:val="000000"/>
          <w:highlight w:val="white"/>
        </w:rPr>
        <w:br/>
      </w:r>
      <w:r w:rsidR="00072EE4">
        <w:rPr>
          <w:color w:val="000000"/>
          <w:highlight w:val="white"/>
        </w:rPr>
        <w:t xml:space="preserve">i przestrzegania przez </w:t>
      </w:r>
      <w:r w:rsidR="00592365">
        <w:rPr>
          <w:color w:val="000000"/>
          <w:highlight w:val="white"/>
        </w:rPr>
        <w:t>I</w:t>
      </w:r>
      <w:r w:rsidR="00072EE4">
        <w:rPr>
          <w:color w:val="000000"/>
          <w:highlight w:val="white"/>
        </w:rPr>
        <w:t xml:space="preserve">nspektora </w:t>
      </w:r>
      <w:r w:rsidR="00592365">
        <w:rPr>
          <w:color w:val="000000"/>
          <w:highlight w:val="white"/>
        </w:rPr>
        <w:t>O</w:t>
      </w:r>
      <w:r w:rsidR="00072EE4">
        <w:rPr>
          <w:color w:val="000000"/>
          <w:highlight w:val="white"/>
        </w:rPr>
        <w:t xml:space="preserve">chrony </w:t>
      </w:r>
      <w:r w:rsidR="00592365">
        <w:rPr>
          <w:color w:val="000000"/>
          <w:highlight w:val="white"/>
        </w:rPr>
        <w:t>D</w:t>
      </w:r>
      <w:r w:rsidR="00072EE4">
        <w:rPr>
          <w:color w:val="000000"/>
          <w:highlight w:val="white"/>
        </w:rPr>
        <w:t>anych.</w:t>
      </w:r>
    </w:p>
    <w:p w14:paraId="0000006B" w14:textId="77777777" w:rsidR="0009215F" w:rsidRDefault="0009215F">
      <w:pPr>
        <w:spacing w:line="360" w:lineRule="auto"/>
        <w:jc w:val="both"/>
        <w:rPr>
          <w:b/>
          <w:color w:val="000000"/>
          <w:highlight w:val="white"/>
        </w:rPr>
      </w:pPr>
    </w:p>
    <w:p w14:paraId="0000006C" w14:textId="7C0CE81C" w:rsidR="0009215F" w:rsidRDefault="00072EE4">
      <w:pPr>
        <w:spacing w:line="360" w:lineRule="auto"/>
        <w:jc w:val="both"/>
        <w:rPr>
          <w:b/>
          <w:color w:val="000000"/>
          <w:highlight w:val="white"/>
          <w:u w:val="single"/>
        </w:rPr>
      </w:pPr>
      <w:r>
        <w:rPr>
          <w:b/>
          <w:color w:val="000000"/>
          <w:highlight w:val="white"/>
          <w:u w:val="single"/>
        </w:rPr>
        <w:t>1</w:t>
      </w:r>
      <w:r w:rsidR="00C86770">
        <w:rPr>
          <w:b/>
          <w:color w:val="000000"/>
          <w:highlight w:val="white"/>
          <w:u w:val="single"/>
        </w:rPr>
        <w:t>1</w:t>
      </w:r>
      <w:r>
        <w:rPr>
          <w:b/>
          <w:color w:val="000000"/>
          <w:highlight w:val="white"/>
          <w:u w:val="single"/>
        </w:rPr>
        <w:t>. Zasada retencji danych osobowych</w:t>
      </w:r>
    </w:p>
    <w:p w14:paraId="0000006D" w14:textId="609DF0EA" w:rsidR="0009215F" w:rsidRDefault="00072EE4">
      <w:pPr>
        <w:spacing w:line="360" w:lineRule="auto"/>
        <w:jc w:val="both"/>
        <w:rPr>
          <w:color w:val="000000"/>
        </w:rPr>
      </w:pPr>
      <w:r>
        <w:rPr>
          <w:color w:val="000000"/>
        </w:rPr>
        <w:t xml:space="preserve">Zasada retencji danych określa zasady postępowania w zakresie ustalania czasu przetwarzania danych osobowych w </w:t>
      </w:r>
      <w:r w:rsidR="00270745">
        <w:rPr>
          <w:color w:val="000000"/>
          <w:highlight w:val="white"/>
        </w:rPr>
        <w:t>ASP</w:t>
      </w:r>
      <w:r>
        <w:rPr>
          <w:color w:val="000000"/>
        </w:rPr>
        <w:t>.</w:t>
      </w:r>
    </w:p>
    <w:p w14:paraId="0000006E" w14:textId="77777777" w:rsidR="0009215F" w:rsidRDefault="00072EE4">
      <w:pPr>
        <w:spacing w:line="360" w:lineRule="auto"/>
        <w:jc w:val="both"/>
        <w:rPr>
          <w:color w:val="000000"/>
        </w:rPr>
      </w:pPr>
      <w:r>
        <w:rPr>
          <w:color w:val="000000"/>
        </w:rPr>
        <w:t>Ma ona zapewnić realizację wymogów art. 5 ust. 1 lit. e RODO. Zgodnie z wymogami, dane osobowe muszą być przechowywane w formie umożliwiającej identyfikację osoby, której dane dotyczą, przez okres nie dłuższy, niż jest to niezbędne do celów, w których dane te są przetwarzane. Kryteria ustalania okresu retencji danych mogą być określane na podstawie następujących kryteriów:</w:t>
      </w:r>
    </w:p>
    <w:p w14:paraId="0000006F" w14:textId="77777777" w:rsidR="0009215F" w:rsidRDefault="00072EE4">
      <w:pPr>
        <w:spacing w:line="360" w:lineRule="auto"/>
        <w:jc w:val="both"/>
        <w:rPr>
          <w:color w:val="000000"/>
        </w:rPr>
      </w:pPr>
      <w:r>
        <w:rPr>
          <w:color w:val="000000"/>
        </w:rPr>
        <w:t>- do czasu zakończenia realizacji umowy i związanych z tym roszczeń;</w:t>
      </w:r>
    </w:p>
    <w:p w14:paraId="00000070" w14:textId="77777777" w:rsidR="0009215F" w:rsidRDefault="00072EE4">
      <w:pPr>
        <w:spacing w:line="360" w:lineRule="auto"/>
        <w:jc w:val="both"/>
        <w:rPr>
          <w:color w:val="000000"/>
        </w:rPr>
      </w:pPr>
      <w:r>
        <w:rPr>
          <w:color w:val="000000"/>
        </w:rPr>
        <w:t>- do czasu wycofania zgody lub zgłoszenia sprzeciwu wobec dalszego przetwarzania danych;</w:t>
      </w:r>
    </w:p>
    <w:p w14:paraId="00000071" w14:textId="77777777" w:rsidR="0009215F" w:rsidRDefault="00072EE4">
      <w:pPr>
        <w:spacing w:line="360" w:lineRule="auto"/>
        <w:jc w:val="both"/>
        <w:rPr>
          <w:color w:val="000000"/>
        </w:rPr>
      </w:pPr>
      <w:r>
        <w:rPr>
          <w:color w:val="000000"/>
        </w:rPr>
        <w:t>- przez okres wymagany przepisami prawa;</w:t>
      </w:r>
    </w:p>
    <w:p w14:paraId="00000072" w14:textId="77777777" w:rsidR="0009215F" w:rsidRDefault="00072EE4">
      <w:pPr>
        <w:spacing w:line="360" w:lineRule="auto"/>
        <w:jc w:val="both"/>
        <w:rPr>
          <w:color w:val="000000"/>
        </w:rPr>
      </w:pPr>
      <w:r>
        <w:rPr>
          <w:color w:val="000000"/>
        </w:rPr>
        <w:t>- do czasu zrealizowania celu przetwarzania danych.</w:t>
      </w:r>
    </w:p>
    <w:p w14:paraId="00000073" w14:textId="31A1FB73" w:rsidR="0009215F" w:rsidRDefault="00072EE4">
      <w:pPr>
        <w:spacing w:line="360" w:lineRule="auto"/>
        <w:jc w:val="both"/>
        <w:rPr>
          <w:color w:val="000000"/>
          <w:highlight w:val="white"/>
        </w:rPr>
      </w:pPr>
      <w:r>
        <w:rPr>
          <w:color w:val="000000"/>
        </w:rPr>
        <w:t xml:space="preserve">Zasada retencji danych osobowych ma zastosowanie do wszystkich pracowników </w:t>
      </w:r>
      <w:r w:rsidR="0052339E">
        <w:rPr>
          <w:color w:val="000000"/>
          <w:highlight w:val="white"/>
        </w:rPr>
        <w:t>ASP</w:t>
      </w:r>
      <w:r w:rsidR="00270745">
        <w:rPr>
          <w:color w:val="000000"/>
          <w:highlight w:val="white"/>
        </w:rPr>
        <w:t xml:space="preserve"> </w:t>
      </w:r>
      <w:r>
        <w:rPr>
          <w:color w:val="000000"/>
          <w:highlight w:val="white"/>
        </w:rPr>
        <w:t>oraz osób świadczących usługi na podstawie umowy cywilnoprawnej</w:t>
      </w:r>
      <w:r w:rsidR="00270745">
        <w:rPr>
          <w:color w:val="000000"/>
          <w:highlight w:val="white"/>
        </w:rPr>
        <w:t>,</w:t>
      </w:r>
      <w:r>
        <w:rPr>
          <w:color w:val="000000"/>
          <w:highlight w:val="white"/>
        </w:rPr>
        <w:t xml:space="preserve"> a także osób wykonujących pracę na podstawie innych umów.</w:t>
      </w:r>
    </w:p>
    <w:p w14:paraId="00000074" w14:textId="4A4392BE" w:rsidR="0009215F" w:rsidRDefault="0009215F">
      <w:pPr>
        <w:spacing w:line="360" w:lineRule="auto"/>
        <w:jc w:val="both"/>
        <w:rPr>
          <w:b/>
          <w:color w:val="000000"/>
          <w:highlight w:val="white"/>
        </w:rPr>
      </w:pPr>
    </w:p>
    <w:p w14:paraId="1D616B07" w14:textId="3F75000C" w:rsidR="003C5168" w:rsidRDefault="003C5168">
      <w:pPr>
        <w:spacing w:line="360" w:lineRule="auto"/>
        <w:jc w:val="both"/>
        <w:rPr>
          <w:b/>
          <w:color w:val="000000"/>
          <w:highlight w:val="white"/>
        </w:rPr>
      </w:pPr>
    </w:p>
    <w:p w14:paraId="4CB4CCBA" w14:textId="77777777" w:rsidR="003C5168" w:rsidRDefault="003C5168">
      <w:pPr>
        <w:spacing w:line="360" w:lineRule="auto"/>
        <w:jc w:val="both"/>
        <w:rPr>
          <w:b/>
          <w:color w:val="000000"/>
          <w:highlight w:val="white"/>
        </w:rPr>
      </w:pPr>
    </w:p>
    <w:p w14:paraId="00000075" w14:textId="40C3581C" w:rsidR="0009215F" w:rsidRDefault="00072EE4">
      <w:pPr>
        <w:spacing w:line="360" w:lineRule="auto"/>
        <w:jc w:val="both"/>
        <w:rPr>
          <w:b/>
          <w:color w:val="000000"/>
          <w:highlight w:val="white"/>
          <w:u w:val="single"/>
        </w:rPr>
      </w:pPr>
      <w:r>
        <w:rPr>
          <w:b/>
          <w:color w:val="000000"/>
          <w:highlight w:val="white"/>
          <w:u w:val="single"/>
        </w:rPr>
        <w:lastRenderedPageBreak/>
        <w:t>1</w:t>
      </w:r>
      <w:r w:rsidR="00C86770">
        <w:rPr>
          <w:b/>
          <w:color w:val="000000"/>
          <w:highlight w:val="white"/>
          <w:u w:val="single"/>
        </w:rPr>
        <w:t>2</w:t>
      </w:r>
      <w:r>
        <w:rPr>
          <w:b/>
          <w:color w:val="000000"/>
          <w:highlight w:val="white"/>
          <w:u w:val="single"/>
        </w:rPr>
        <w:t xml:space="preserve">. Przekazywanie danych osobowych do państw trzecich lub organizacji międzynarodowych </w:t>
      </w:r>
    </w:p>
    <w:p w14:paraId="00000076" w14:textId="3C183C53" w:rsidR="0009215F" w:rsidRDefault="0052339E">
      <w:pPr>
        <w:spacing w:line="360" w:lineRule="auto"/>
        <w:jc w:val="both"/>
        <w:rPr>
          <w:color w:val="000000"/>
          <w:highlight w:val="white"/>
        </w:rPr>
      </w:pPr>
      <w:r>
        <w:rPr>
          <w:color w:val="000000"/>
          <w:highlight w:val="white"/>
        </w:rPr>
        <w:t>ASP</w:t>
      </w:r>
      <w:r w:rsidR="00270745">
        <w:rPr>
          <w:color w:val="000000"/>
          <w:highlight w:val="white"/>
        </w:rPr>
        <w:t xml:space="preserve"> </w:t>
      </w:r>
      <w:r w:rsidR="00072EE4">
        <w:rPr>
          <w:color w:val="000000"/>
          <w:highlight w:val="white"/>
        </w:rPr>
        <w:t xml:space="preserve">przekazuje dane osobowe do państw na podstawie umów powierzenia przetwarzania danych osobowych. W umowach powierzenia przetwarzania danych osobowych wskazuje się podmioty, którym przekazuje się (powierza do dalszego przetwarzania) dane osobowe </w:t>
      </w:r>
      <w:r w:rsidR="00270745">
        <w:rPr>
          <w:color w:val="000000"/>
          <w:highlight w:val="white"/>
        </w:rPr>
        <w:br/>
      </w:r>
      <w:r w:rsidR="00072EE4">
        <w:rPr>
          <w:color w:val="000000"/>
          <w:highlight w:val="white"/>
        </w:rPr>
        <w:t>z jednoczesnym wskazaniem, że ma miejsce przekazanie danych do państwa trzeciego.</w:t>
      </w:r>
    </w:p>
    <w:p w14:paraId="00000077" w14:textId="77777777" w:rsidR="0009215F" w:rsidRDefault="0009215F">
      <w:pPr>
        <w:spacing w:line="360" w:lineRule="auto"/>
        <w:jc w:val="both"/>
        <w:rPr>
          <w:b/>
          <w:color w:val="000000"/>
          <w:sz w:val="18"/>
          <w:szCs w:val="18"/>
          <w:highlight w:val="white"/>
        </w:rPr>
      </w:pPr>
    </w:p>
    <w:p w14:paraId="00000078" w14:textId="08CF1FD0" w:rsidR="0009215F" w:rsidRDefault="00072EE4">
      <w:pPr>
        <w:spacing w:line="360" w:lineRule="auto"/>
        <w:jc w:val="both"/>
        <w:rPr>
          <w:b/>
          <w:color w:val="000000"/>
          <w:highlight w:val="white"/>
          <w:u w:val="single"/>
        </w:rPr>
      </w:pPr>
      <w:r>
        <w:rPr>
          <w:b/>
          <w:color w:val="000000"/>
          <w:highlight w:val="white"/>
          <w:u w:val="single"/>
        </w:rPr>
        <w:t>1</w:t>
      </w:r>
      <w:r w:rsidR="00C86770">
        <w:rPr>
          <w:b/>
          <w:color w:val="000000"/>
          <w:highlight w:val="white"/>
          <w:u w:val="single"/>
        </w:rPr>
        <w:t>3</w:t>
      </w:r>
      <w:r>
        <w:rPr>
          <w:b/>
          <w:color w:val="000000"/>
          <w:highlight w:val="white"/>
          <w:u w:val="single"/>
        </w:rPr>
        <w:t xml:space="preserve">. Profilowanie danych </w:t>
      </w:r>
    </w:p>
    <w:p w14:paraId="00000079" w14:textId="0D041202" w:rsidR="0009215F" w:rsidRDefault="0052339E">
      <w:pPr>
        <w:spacing w:line="360" w:lineRule="auto"/>
        <w:jc w:val="both"/>
        <w:rPr>
          <w:color w:val="000000"/>
          <w:highlight w:val="white"/>
        </w:rPr>
      </w:pPr>
      <w:r>
        <w:rPr>
          <w:color w:val="000000"/>
          <w:highlight w:val="white"/>
        </w:rPr>
        <w:t>ASP</w:t>
      </w:r>
      <w:r w:rsidR="00270745">
        <w:rPr>
          <w:color w:val="000000"/>
          <w:highlight w:val="white"/>
        </w:rPr>
        <w:t xml:space="preserve"> </w:t>
      </w:r>
      <w:r w:rsidR="00072EE4">
        <w:rPr>
          <w:color w:val="000000"/>
          <w:highlight w:val="white"/>
        </w:rPr>
        <w:t>nie podejmuje żadnych decyzji, które opierają się na zautomatyzowanym przetwarzaniu, w tym profilowaniu w indywidualnych przypadkach, o których mowa w art. 22 RODO.</w:t>
      </w:r>
    </w:p>
    <w:p w14:paraId="0000007A" w14:textId="77777777" w:rsidR="0009215F" w:rsidRDefault="0009215F">
      <w:pPr>
        <w:spacing w:line="360" w:lineRule="auto"/>
        <w:jc w:val="both"/>
        <w:rPr>
          <w:b/>
          <w:color w:val="000000"/>
          <w:highlight w:val="white"/>
        </w:rPr>
      </w:pPr>
    </w:p>
    <w:p w14:paraId="0000007B" w14:textId="2DA3DBB0" w:rsidR="0009215F" w:rsidRDefault="00072EE4" w:rsidP="00910723">
      <w:pPr>
        <w:rPr>
          <w:b/>
          <w:color w:val="000000"/>
          <w:highlight w:val="white"/>
          <w:u w:val="single"/>
        </w:rPr>
      </w:pPr>
      <w:r>
        <w:rPr>
          <w:b/>
          <w:color w:val="000000"/>
          <w:highlight w:val="white"/>
          <w:u w:val="single"/>
        </w:rPr>
        <w:t>1</w:t>
      </w:r>
      <w:r w:rsidR="00C86770">
        <w:rPr>
          <w:b/>
          <w:color w:val="000000"/>
          <w:highlight w:val="white"/>
          <w:u w:val="single"/>
        </w:rPr>
        <w:t>4</w:t>
      </w:r>
      <w:r>
        <w:rPr>
          <w:b/>
          <w:color w:val="000000"/>
          <w:highlight w:val="white"/>
          <w:u w:val="single"/>
        </w:rPr>
        <w:t>. Zarządzanie aktywami</w:t>
      </w:r>
    </w:p>
    <w:p w14:paraId="0000007C" w14:textId="164CAA7B" w:rsidR="0009215F" w:rsidRDefault="00072EE4">
      <w:pPr>
        <w:spacing w:line="360" w:lineRule="auto"/>
        <w:jc w:val="both"/>
        <w:rPr>
          <w:b/>
          <w:color w:val="000000"/>
          <w:highlight w:val="white"/>
          <w:u w:val="single"/>
        </w:rPr>
      </w:pPr>
      <w:r>
        <w:rPr>
          <w:color w:val="000000"/>
          <w:highlight w:val="white"/>
        </w:rPr>
        <w:t xml:space="preserve">Celem zapewnienia skutecznej ochrony </w:t>
      </w:r>
      <w:r w:rsidR="0052339E">
        <w:rPr>
          <w:color w:val="000000"/>
          <w:highlight w:val="white"/>
        </w:rPr>
        <w:t>ASP</w:t>
      </w:r>
      <w:r w:rsidR="00270745">
        <w:rPr>
          <w:color w:val="000000"/>
          <w:highlight w:val="white"/>
        </w:rPr>
        <w:t xml:space="preserve"> </w:t>
      </w:r>
      <w:r>
        <w:rPr>
          <w:color w:val="000000"/>
          <w:highlight w:val="white"/>
        </w:rPr>
        <w:t>identyfikuje aktywa i</w:t>
      </w:r>
      <w:r w:rsidR="00270745">
        <w:rPr>
          <w:color w:val="000000"/>
          <w:highlight w:val="white"/>
        </w:rPr>
        <w:t xml:space="preserve"> </w:t>
      </w:r>
      <w:r>
        <w:rPr>
          <w:color w:val="000000"/>
          <w:highlight w:val="white"/>
        </w:rPr>
        <w:t>definiuje właściwą odpowiedzialność w dziedzinie ich ochrony. Dla przetwarzanych zbiorów danych własnych administrator prowadzi rejestr czynności przetwarzania danych. Dla przetwarzanych zbiorów danych powierzonych do przetwarzania Administrator Danych Osobowych prowadzi rejestr kategorii przetwarzanych danych osobowych w zakresie danych sobie powierzonych.</w:t>
      </w:r>
    </w:p>
    <w:p w14:paraId="0000007D" w14:textId="77777777" w:rsidR="0009215F" w:rsidRDefault="0009215F">
      <w:pPr>
        <w:spacing w:line="360" w:lineRule="auto"/>
        <w:jc w:val="both"/>
        <w:rPr>
          <w:b/>
          <w:color w:val="000000"/>
          <w:highlight w:val="white"/>
          <w:u w:val="single"/>
        </w:rPr>
      </w:pPr>
    </w:p>
    <w:p w14:paraId="0000007E" w14:textId="0001D84F" w:rsidR="0009215F" w:rsidRDefault="00072EE4">
      <w:pPr>
        <w:spacing w:line="360" w:lineRule="auto"/>
        <w:jc w:val="both"/>
        <w:rPr>
          <w:b/>
          <w:color w:val="000000"/>
          <w:highlight w:val="white"/>
          <w:u w:val="single"/>
        </w:rPr>
      </w:pPr>
      <w:r>
        <w:rPr>
          <w:b/>
          <w:color w:val="000000"/>
          <w:highlight w:val="white"/>
          <w:u w:val="single"/>
        </w:rPr>
        <w:t>1</w:t>
      </w:r>
      <w:r w:rsidR="00C86770">
        <w:rPr>
          <w:b/>
          <w:color w:val="000000"/>
          <w:highlight w:val="white"/>
          <w:u w:val="single"/>
        </w:rPr>
        <w:t>5</w:t>
      </w:r>
      <w:r>
        <w:rPr>
          <w:b/>
          <w:color w:val="000000"/>
          <w:highlight w:val="white"/>
          <w:u w:val="single"/>
        </w:rPr>
        <w:t>. Udostępnienie danych osobowych i powierzenie przetwarzania</w:t>
      </w:r>
    </w:p>
    <w:sdt>
      <w:sdtPr>
        <w:tag w:val="goog_rdk_1"/>
        <w:id w:val="-934123725"/>
      </w:sdtPr>
      <w:sdtEndPr/>
      <w:sdtContent>
        <w:p w14:paraId="00000080" w14:textId="0A720233" w:rsidR="0009215F" w:rsidRPr="00140842" w:rsidRDefault="00072EE4">
          <w:pPr>
            <w:spacing w:line="360" w:lineRule="auto"/>
            <w:jc w:val="both"/>
            <w:rPr>
              <w:highlight w:val="white"/>
            </w:rPr>
          </w:pPr>
          <w:r>
            <w:rPr>
              <w:color w:val="000000"/>
              <w:highlight w:val="white"/>
            </w:rPr>
            <w:t xml:space="preserve">Niniejsza procedura przewiduje, że </w:t>
          </w:r>
          <w:r w:rsidR="0052339E">
            <w:rPr>
              <w:color w:val="000000"/>
              <w:highlight w:val="white"/>
            </w:rPr>
            <w:t>ASP</w:t>
          </w:r>
          <w:r w:rsidR="00270745">
            <w:rPr>
              <w:color w:val="000000"/>
              <w:highlight w:val="white"/>
            </w:rPr>
            <w:t xml:space="preserve"> </w:t>
          </w:r>
          <w:r>
            <w:rPr>
              <w:color w:val="000000"/>
              <w:highlight w:val="white"/>
            </w:rPr>
            <w:t xml:space="preserve">może powierzać do dalszego przetwarzania dane osobowe na podstawie umowy lub innego instrumentu prawnego, który podlega prawu Unii lub prawu krajowemu. </w:t>
          </w:r>
          <w:r w:rsidR="00726E98">
            <w:t xml:space="preserve">Szczegółowy zakres powierzenia przetwarzania określa </w:t>
          </w:r>
          <w:sdt>
            <w:sdtPr>
              <w:tag w:val="goog_rdk_4"/>
              <w:id w:val="-1429890146"/>
            </w:sdtPr>
            <w:sdtEndPr/>
            <w:sdtContent>
              <w:sdt>
                <w:sdtPr>
                  <w:tag w:val="goog_rdk_2"/>
                  <w:id w:val="1652478688"/>
                </w:sdtPr>
                <w:sdtEndPr/>
                <w:sdtContent>
                  <w:r w:rsidR="00505745">
                    <w:rPr>
                      <w:color w:val="000000"/>
                      <w:highlight w:val="white"/>
                    </w:rPr>
                    <w:t>z</w:t>
                  </w:r>
                  <w:r w:rsidR="00726E98">
                    <w:rPr>
                      <w:color w:val="000000"/>
                      <w:highlight w:val="white"/>
                    </w:rPr>
                    <w:t xml:space="preserve">ałącznik nr </w:t>
                  </w:r>
                  <w:r w:rsidR="008557D7">
                    <w:rPr>
                      <w:color w:val="000000"/>
                      <w:highlight w:val="white"/>
                    </w:rPr>
                    <w:t>13</w:t>
                  </w:r>
                  <w:r w:rsidR="00726E98">
                    <w:rPr>
                      <w:color w:val="000000"/>
                      <w:highlight w:val="white"/>
                    </w:rPr>
                    <w:t xml:space="preserve"> </w:t>
                  </w:r>
                  <w:r w:rsidR="00B75E78">
                    <w:rPr>
                      <w:color w:val="000000"/>
                      <w:highlight w:val="white"/>
                    </w:rPr>
                    <w:t xml:space="preserve">- </w:t>
                  </w:r>
                  <w:r w:rsidR="00726E98">
                    <w:rPr>
                      <w:color w:val="000000"/>
                      <w:highlight w:val="white"/>
                    </w:rPr>
                    <w:t xml:space="preserve">Procedura powierzenia </w:t>
                  </w:r>
                  <w:r w:rsidR="00505745">
                    <w:rPr>
                      <w:color w:val="000000"/>
                      <w:highlight w:val="white"/>
                    </w:rPr>
                    <w:t xml:space="preserve">przetwarzania </w:t>
                  </w:r>
                  <w:r w:rsidR="00726E98">
                    <w:rPr>
                      <w:color w:val="000000"/>
                      <w:highlight w:val="white"/>
                    </w:rPr>
                    <w:t>danych osobowych</w:t>
                  </w:r>
                  <w:r w:rsidR="00726E98">
                    <w:rPr>
                      <w:color w:val="000000"/>
                    </w:rPr>
                    <w:t>.</w:t>
                  </w:r>
                </w:sdtContent>
              </w:sdt>
              <w:sdt>
                <w:sdtPr>
                  <w:tag w:val="goog_rdk_3"/>
                  <w:id w:val="1202214796"/>
                </w:sdtPr>
                <w:sdtEndPr/>
                <w:sdtContent/>
              </w:sdt>
            </w:sdtContent>
          </w:sdt>
        </w:p>
      </w:sdtContent>
    </w:sdt>
    <w:p w14:paraId="00000081" w14:textId="77777777" w:rsidR="0009215F" w:rsidRDefault="0009215F">
      <w:pPr>
        <w:spacing w:line="360" w:lineRule="auto"/>
        <w:jc w:val="both"/>
        <w:rPr>
          <w:b/>
          <w:color w:val="000000"/>
          <w:highlight w:val="white"/>
        </w:rPr>
      </w:pPr>
    </w:p>
    <w:p w14:paraId="00000082" w14:textId="1F5593A6" w:rsidR="0009215F" w:rsidRDefault="00072EE4">
      <w:pPr>
        <w:spacing w:line="360" w:lineRule="auto"/>
        <w:jc w:val="both"/>
        <w:rPr>
          <w:b/>
          <w:color w:val="000000"/>
          <w:highlight w:val="white"/>
          <w:u w:val="single"/>
        </w:rPr>
      </w:pPr>
      <w:r>
        <w:rPr>
          <w:b/>
          <w:color w:val="000000"/>
          <w:highlight w:val="white"/>
          <w:u w:val="single"/>
        </w:rPr>
        <w:t>1</w:t>
      </w:r>
      <w:r w:rsidR="00C86770">
        <w:rPr>
          <w:b/>
          <w:color w:val="000000"/>
          <w:highlight w:val="white"/>
          <w:u w:val="single"/>
        </w:rPr>
        <w:t>6</w:t>
      </w:r>
      <w:r>
        <w:rPr>
          <w:b/>
          <w:color w:val="000000"/>
          <w:highlight w:val="white"/>
          <w:u w:val="single"/>
        </w:rPr>
        <w:t>. Ochrona przetwarzanych danych osobowych</w:t>
      </w:r>
    </w:p>
    <w:p w14:paraId="00000083" w14:textId="05223304" w:rsidR="0009215F" w:rsidRDefault="00072EE4">
      <w:pPr>
        <w:spacing w:line="360" w:lineRule="auto"/>
        <w:jc w:val="both"/>
        <w:rPr>
          <w:color w:val="000000"/>
          <w:highlight w:val="white"/>
        </w:rPr>
      </w:pPr>
      <w:r>
        <w:rPr>
          <w:color w:val="000000"/>
          <w:highlight w:val="white"/>
        </w:rPr>
        <w:t xml:space="preserve">Uwzględniając charakter, zakres, kontekst i cele przetwarzania oraz ryzyko naruszenia praw lub wolności o różnym prawdopodobieństwie i wadze dotyczących osób fizycznych </w:t>
      </w:r>
      <w:r w:rsidR="0052339E">
        <w:rPr>
          <w:color w:val="000000"/>
          <w:highlight w:val="white"/>
        </w:rPr>
        <w:t>ASP</w:t>
      </w:r>
      <w:r w:rsidR="003C359C">
        <w:rPr>
          <w:color w:val="000000"/>
          <w:highlight w:val="white"/>
        </w:rPr>
        <w:t xml:space="preserve"> </w:t>
      </w:r>
      <w:r>
        <w:rPr>
          <w:color w:val="000000"/>
          <w:highlight w:val="white"/>
        </w:rPr>
        <w:t>wdraża odpowiednie środki techniczne i organizacyjne, aby przetwarzanie odbywało się zgodnie z rozporządzeniem, w szczególności w celu zapewnienia realizacji zasady poufności i integralności. Zasada ochrony danych osobowych jest realizowana poprzez rozdział IX Środki Bezpieczeństwa i Obowiązki Pracowników oraz rozdział X Zarządz</w:t>
      </w:r>
      <w:r w:rsidR="003C359C">
        <w:rPr>
          <w:color w:val="000000"/>
          <w:highlight w:val="white"/>
        </w:rPr>
        <w:t>a</w:t>
      </w:r>
      <w:r>
        <w:rPr>
          <w:color w:val="000000"/>
          <w:highlight w:val="white"/>
        </w:rPr>
        <w:t>nie Bezpieczeństwem Pracy Zdalnej i Mobilnym Przetwarzaniem Danych Osobowych.</w:t>
      </w:r>
    </w:p>
    <w:p w14:paraId="0C0BC7B7" w14:textId="3AF96A39" w:rsidR="00857CEE" w:rsidRDefault="00857CEE">
      <w:pPr>
        <w:spacing w:line="360" w:lineRule="auto"/>
        <w:jc w:val="both"/>
        <w:rPr>
          <w:color w:val="000000"/>
          <w:highlight w:val="white"/>
        </w:rPr>
      </w:pPr>
    </w:p>
    <w:p w14:paraId="0D6CD5F4" w14:textId="77777777" w:rsidR="00857CEE" w:rsidRDefault="00857CEE">
      <w:pPr>
        <w:spacing w:line="360" w:lineRule="auto"/>
        <w:jc w:val="both"/>
        <w:rPr>
          <w:color w:val="000000"/>
          <w:highlight w:val="white"/>
        </w:rPr>
      </w:pPr>
    </w:p>
    <w:p w14:paraId="00000084" w14:textId="77777777" w:rsidR="0009215F" w:rsidRDefault="0009215F">
      <w:pPr>
        <w:spacing w:line="360" w:lineRule="auto"/>
        <w:jc w:val="both"/>
        <w:rPr>
          <w:b/>
          <w:color w:val="000000"/>
          <w:highlight w:val="white"/>
        </w:rPr>
      </w:pPr>
    </w:p>
    <w:p w14:paraId="00000085" w14:textId="04C169A3" w:rsidR="0009215F" w:rsidRDefault="00072EE4">
      <w:pPr>
        <w:spacing w:line="360" w:lineRule="auto"/>
        <w:jc w:val="both"/>
        <w:rPr>
          <w:b/>
          <w:color w:val="000000"/>
          <w:highlight w:val="white"/>
          <w:u w:val="single"/>
        </w:rPr>
      </w:pPr>
      <w:r>
        <w:rPr>
          <w:b/>
          <w:color w:val="000000"/>
          <w:highlight w:val="white"/>
          <w:u w:val="single"/>
        </w:rPr>
        <w:lastRenderedPageBreak/>
        <w:t>1</w:t>
      </w:r>
      <w:r w:rsidR="00C86770">
        <w:rPr>
          <w:b/>
          <w:color w:val="000000"/>
          <w:highlight w:val="white"/>
          <w:u w:val="single"/>
        </w:rPr>
        <w:t>7</w:t>
      </w:r>
      <w:r>
        <w:rPr>
          <w:b/>
          <w:color w:val="000000"/>
          <w:highlight w:val="white"/>
          <w:u w:val="single"/>
        </w:rPr>
        <w:t>. Naruszenie ochrony danych osobowych</w:t>
      </w:r>
    </w:p>
    <w:p w14:paraId="00000086" w14:textId="347F3C4F" w:rsidR="0009215F" w:rsidRDefault="00072EE4">
      <w:pPr>
        <w:spacing w:line="360" w:lineRule="auto"/>
        <w:jc w:val="both"/>
        <w:rPr>
          <w:color w:val="000000"/>
          <w:highlight w:val="white"/>
        </w:rPr>
      </w:pPr>
      <w:r>
        <w:rPr>
          <w:color w:val="000000"/>
          <w:highlight w:val="white"/>
        </w:rPr>
        <w:t xml:space="preserve">Niniejsza </w:t>
      </w:r>
      <w:r w:rsidR="009C214A">
        <w:rPr>
          <w:color w:val="000000"/>
          <w:highlight w:val="white"/>
        </w:rPr>
        <w:t>P</w:t>
      </w:r>
      <w:r>
        <w:rPr>
          <w:color w:val="000000"/>
          <w:highlight w:val="white"/>
        </w:rPr>
        <w:t xml:space="preserve">olityka definiuje katalog przykładowych sytuacji, które mogą prowadzić do naruszenia ochrony danych osobowych, jak również przykłady zdarzeń stanowiących naruszenie ochrony danych. Polityka wprowadza instrukcję postępowania z naruszeniami stanowiącymi naruszenie ochrony danych osobowych, która szczegółowo opisana jest </w:t>
      </w:r>
      <w:r w:rsidR="007C4B7B">
        <w:rPr>
          <w:color w:val="000000"/>
          <w:highlight w:val="white"/>
        </w:rPr>
        <w:br/>
      </w:r>
      <w:r>
        <w:rPr>
          <w:color w:val="000000"/>
          <w:highlight w:val="white"/>
        </w:rPr>
        <w:t xml:space="preserve">w rozdziale nr XI. Polityka określa także zasady dotyczące powiadomienia o naruszeniu ochrony danych osobowych organu nadzorczego oraz osób, których dane dotyczą. </w:t>
      </w:r>
    </w:p>
    <w:p w14:paraId="00000089" w14:textId="36BB5F6E" w:rsidR="0009215F" w:rsidRPr="00E418ED" w:rsidRDefault="00600BB8">
      <w:pPr>
        <w:spacing w:line="360" w:lineRule="auto"/>
        <w:jc w:val="both"/>
        <w:rPr>
          <w:b/>
          <w:color w:val="000000"/>
          <w:highlight w:val="white"/>
        </w:rPr>
      </w:pPr>
      <w:r>
        <w:rPr>
          <w:b/>
          <w:color w:val="000000"/>
          <w:highlight w:val="white"/>
          <w:u w:val="single"/>
        </w:rPr>
        <w:br/>
      </w:r>
      <w:r w:rsidR="00072EE4">
        <w:rPr>
          <w:b/>
          <w:color w:val="000000"/>
          <w:highlight w:val="white"/>
          <w:u w:val="single"/>
        </w:rPr>
        <w:t>1</w:t>
      </w:r>
      <w:r w:rsidR="00C86770">
        <w:rPr>
          <w:b/>
          <w:color w:val="000000"/>
          <w:highlight w:val="white"/>
          <w:u w:val="single"/>
        </w:rPr>
        <w:t>8</w:t>
      </w:r>
      <w:r w:rsidR="00072EE4">
        <w:rPr>
          <w:b/>
          <w:color w:val="000000"/>
          <w:highlight w:val="white"/>
          <w:u w:val="single"/>
        </w:rPr>
        <w:t>. Inspektor Ochrony Danych (IOD)</w:t>
      </w:r>
    </w:p>
    <w:p w14:paraId="0000008A" w14:textId="389A16B1" w:rsidR="0009215F" w:rsidRDefault="00072EE4">
      <w:pPr>
        <w:spacing w:after="200" w:line="360" w:lineRule="auto"/>
        <w:jc w:val="both"/>
        <w:rPr>
          <w:b/>
          <w:color w:val="000000"/>
          <w:sz w:val="40"/>
          <w:szCs w:val="40"/>
          <w:highlight w:val="white"/>
        </w:rPr>
      </w:pPr>
      <w:r>
        <w:rPr>
          <w:color w:val="000000"/>
          <w:highlight w:val="white"/>
        </w:rPr>
        <w:t xml:space="preserve">Celem nadzorowania realizacji </w:t>
      </w:r>
      <w:r w:rsidRPr="00F54422">
        <w:rPr>
          <w:highlight w:val="white"/>
        </w:rPr>
        <w:t xml:space="preserve">wdrożonych przez politykę postanowień oraz zapewnienia praw osób fizycznych do ochrony danych osobowych oraz </w:t>
      </w:r>
      <w:r w:rsidR="00FF7F16" w:rsidRPr="00F54422">
        <w:rPr>
          <w:highlight w:val="white"/>
        </w:rPr>
        <w:t xml:space="preserve">kierując się </w:t>
      </w:r>
      <w:r w:rsidRPr="00F54422">
        <w:rPr>
          <w:highlight w:val="white"/>
        </w:rPr>
        <w:t xml:space="preserve">dbałością o </w:t>
      </w:r>
      <w:r>
        <w:rPr>
          <w:color w:val="000000"/>
          <w:highlight w:val="white"/>
        </w:rPr>
        <w:t xml:space="preserve">dobre praktyki w obszarze ochrony danych osobowych, </w:t>
      </w:r>
      <w:r w:rsidR="0052339E">
        <w:rPr>
          <w:color w:val="000000"/>
          <w:highlight w:val="white"/>
        </w:rPr>
        <w:t>ASP</w:t>
      </w:r>
      <w:r w:rsidR="003C359C">
        <w:rPr>
          <w:color w:val="000000"/>
          <w:highlight w:val="white"/>
        </w:rPr>
        <w:t xml:space="preserve"> </w:t>
      </w:r>
      <w:r>
        <w:rPr>
          <w:color w:val="000000"/>
          <w:highlight w:val="white"/>
        </w:rPr>
        <w:t>jako Administrator powołał Inspektora Ochrony Danych oraz zastępcę Inspektora Ochrony Danych.</w:t>
      </w:r>
    </w:p>
    <w:p w14:paraId="0000008B" w14:textId="77777777" w:rsidR="0009215F" w:rsidRDefault="0009215F">
      <w:pPr>
        <w:rPr>
          <w:b/>
          <w:color w:val="000000"/>
          <w:sz w:val="40"/>
          <w:szCs w:val="40"/>
          <w:highlight w:val="white"/>
        </w:rPr>
      </w:pPr>
    </w:p>
    <w:p w14:paraId="0000008C" w14:textId="60115FB9" w:rsidR="0009215F" w:rsidRDefault="0009215F">
      <w:pPr>
        <w:rPr>
          <w:b/>
          <w:color w:val="000000"/>
          <w:sz w:val="40"/>
          <w:szCs w:val="40"/>
          <w:highlight w:val="white"/>
        </w:rPr>
      </w:pPr>
    </w:p>
    <w:p w14:paraId="159229AE" w14:textId="2355BA26" w:rsidR="00140842" w:rsidRDefault="00140842">
      <w:pPr>
        <w:rPr>
          <w:b/>
          <w:color w:val="000000"/>
          <w:sz w:val="40"/>
          <w:szCs w:val="40"/>
          <w:highlight w:val="white"/>
        </w:rPr>
      </w:pPr>
    </w:p>
    <w:p w14:paraId="2AD317A7" w14:textId="7F3F1EF5" w:rsidR="00140842" w:rsidRDefault="00140842">
      <w:pPr>
        <w:rPr>
          <w:b/>
          <w:color w:val="000000"/>
          <w:sz w:val="40"/>
          <w:szCs w:val="40"/>
          <w:highlight w:val="white"/>
        </w:rPr>
      </w:pPr>
    </w:p>
    <w:p w14:paraId="33938D2C" w14:textId="3E9BA7AD" w:rsidR="00140842" w:rsidRDefault="00140842">
      <w:pPr>
        <w:rPr>
          <w:b/>
          <w:color w:val="000000"/>
          <w:sz w:val="40"/>
          <w:szCs w:val="40"/>
          <w:highlight w:val="white"/>
        </w:rPr>
      </w:pPr>
    </w:p>
    <w:p w14:paraId="747C77C1" w14:textId="660B1422" w:rsidR="00140842" w:rsidRDefault="00140842">
      <w:pPr>
        <w:rPr>
          <w:b/>
          <w:color w:val="000000"/>
          <w:sz w:val="40"/>
          <w:szCs w:val="40"/>
          <w:highlight w:val="white"/>
        </w:rPr>
      </w:pPr>
    </w:p>
    <w:p w14:paraId="52104147" w14:textId="54A53455" w:rsidR="00140842" w:rsidRDefault="00140842">
      <w:pPr>
        <w:rPr>
          <w:b/>
          <w:color w:val="000000"/>
          <w:sz w:val="40"/>
          <w:szCs w:val="40"/>
          <w:highlight w:val="white"/>
        </w:rPr>
      </w:pPr>
    </w:p>
    <w:p w14:paraId="60D57E2A" w14:textId="7955F090" w:rsidR="00140842" w:rsidRDefault="00140842">
      <w:pPr>
        <w:rPr>
          <w:b/>
          <w:color w:val="000000"/>
          <w:sz w:val="40"/>
          <w:szCs w:val="40"/>
          <w:highlight w:val="white"/>
        </w:rPr>
      </w:pPr>
    </w:p>
    <w:p w14:paraId="70FAC64F" w14:textId="5F96CA98" w:rsidR="00140842" w:rsidRDefault="00140842">
      <w:pPr>
        <w:rPr>
          <w:b/>
          <w:color w:val="000000"/>
          <w:sz w:val="40"/>
          <w:szCs w:val="40"/>
          <w:highlight w:val="white"/>
        </w:rPr>
      </w:pPr>
    </w:p>
    <w:p w14:paraId="36E719D6" w14:textId="5AD700CE" w:rsidR="00140842" w:rsidRDefault="00140842">
      <w:pPr>
        <w:rPr>
          <w:b/>
          <w:color w:val="000000"/>
          <w:sz w:val="40"/>
          <w:szCs w:val="40"/>
          <w:highlight w:val="white"/>
        </w:rPr>
      </w:pPr>
    </w:p>
    <w:p w14:paraId="0546C56B" w14:textId="0710408A" w:rsidR="00140842" w:rsidRDefault="00140842">
      <w:pPr>
        <w:rPr>
          <w:b/>
          <w:color w:val="000000"/>
          <w:sz w:val="40"/>
          <w:szCs w:val="40"/>
          <w:highlight w:val="white"/>
        </w:rPr>
      </w:pPr>
    </w:p>
    <w:p w14:paraId="1588971F" w14:textId="341A4173" w:rsidR="00140842" w:rsidRDefault="00140842">
      <w:pPr>
        <w:rPr>
          <w:b/>
          <w:color w:val="000000"/>
          <w:sz w:val="40"/>
          <w:szCs w:val="40"/>
          <w:highlight w:val="white"/>
        </w:rPr>
      </w:pPr>
    </w:p>
    <w:p w14:paraId="6E4DB3AA" w14:textId="1F33F474" w:rsidR="00140842" w:rsidRDefault="00140842">
      <w:pPr>
        <w:rPr>
          <w:b/>
          <w:color w:val="000000"/>
          <w:sz w:val="40"/>
          <w:szCs w:val="40"/>
          <w:highlight w:val="white"/>
        </w:rPr>
      </w:pPr>
    </w:p>
    <w:p w14:paraId="2735D647" w14:textId="576A329A" w:rsidR="00140842" w:rsidRDefault="00140842">
      <w:pPr>
        <w:rPr>
          <w:b/>
          <w:color w:val="000000"/>
          <w:sz w:val="40"/>
          <w:szCs w:val="40"/>
          <w:highlight w:val="white"/>
        </w:rPr>
      </w:pPr>
    </w:p>
    <w:p w14:paraId="726FB2D9" w14:textId="77777777" w:rsidR="00140842" w:rsidRDefault="00140842">
      <w:pPr>
        <w:rPr>
          <w:b/>
          <w:color w:val="000000"/>
          <w:sz w:val="40"/>
          <w:szCs w:val="40"/>
          <w:highlight w:val="white"/>
        </w:rPr>
      </w:pPr>
    </w:p>
    <w:p w14:paraId="6EBD3AD0" w14:textId="7C2B79A3" w:rsidR="00AC758F" w:rsidRDefault="00AC758F" w:rsidP="00AC758F">
      <w:pPr>
        <w:keepNext/>
        <w:keepLines/>
        <w:pBdr>
          <w:top w:val="nil"/>
          <w:left w:val="nil"/>
          <w:bottom w:val="nil"/>
          <w:right w:val="nil"/>
          <w:between w:val="nil"/>
        </w:pBdr>
        <w:spacing w:before="240" w:line="259" w:lineRule="auto"/>
        <w:rPr>
          <w:b/>
          <w:color w:val="000000"/>
          <w:sz w:val="18"/>
          <w:szCs w:val="18"/>
          <w:highlight w:val="white"/>
        </w:rPr>
      </w:pPr>
    </w:p>
    <w:sdt>
      <w:sdtPr>
        <w:rPr>
          <w:rFonts w:ascii="Arial" w:eastAsia="Arial" w:hAnsi="Arial" w:cs="Arial"/>
          <w:color w:val="auto"/>
          <w:sz w:val="22"/>
          <w:szCs w:val="22"/>
          <w:lang w:val="pl"/>
        </w:rPr>
        <w:id w:val="-1969510495"/>
        <w:docPartObj>
          <w:docPartGallery w:val="Table of Contents"/>
          <w:docPartUnique/>
        </w:docPartObj>
      </w:sdtPr>
      <w:sdtEndPr>
        <w:rPr>
          <w:b/>
          <w:bCs/>
        </w:rPr>
      </w:sdtEndPr>
      <w:sdtContent>
        <w:p w14:paraId="6C862D34" w14:textId="62A093AA" w:rsidR="00AC758F" w:rsidRPr="00AC758F" w:rsidRDefault="00AC758F">
          <w:pPr>
            <w:pStyle w:val="Nagwekspisutreci"/>
            <w:rPr>
              <w:rFonts w:ascii="Arial" w:hAnsi="Arial" w:cs="Arial"/>
              <w:b/>
              <w:bCs/>
              <w:color w:val="auto"/>
              <w:sz w:val="48"/>
              <w:szCs w:val="48"/>
            </w:rPr>
          </w:pPr>
          <w:r w:rsidRPr="00AC758F">
            <w:rPr>
              <w:rFonts w:ascii="Arial" w:hAnsi="Arial" w:cs="Arial"/>
              <w:b/>
              <w:bCs/>
              <w:color w:val="auto"/>
              <w:sz w:val="48"/>
              <w:szCs w:val="48"/>
            </w:rPr>
            <w:t>Spis treści</w:t>
          </w:r>
        </w:p>
        <w:p w14:paraId="212D4F81" w14:textId="542FFA1F" w:rsidR="00AC758F" w:rsidRDefault="00AC758F">
          <w:pPr>
            <w:pStyle w:val="Spistreci1"/>
            <w:tabs>
              <w:tab w:val="right" w:leader="dot" w:pos="9019"/>
            </w:tabs>
            <w:rPr>
              <w:rFonts w:asciiTheme="minorHAnsi" w:eastAsiaTheme="minorEastAsia" w:hAnsiTheme="minorHAnsi" w:cstheme="minorBidi"/>
              <w:noProof/>
              <w:lang w:val="pl-PL"/>
            </w:rPr>
          </w:pPr>
          <w:r>
            <w:fldChar w:fldCharType="begin"/>
          </w:r>
          <w:r>
            <w:instrText xml:space="preserve"> TOC \o "1-3" \h \z \u </w:instrText>
          </w:r>
          <w:r>
            <w:fldChar w:fldCharType="separate"/>
          </w:r>
          <w:hyperlink w:anchor="_Toc133322694" w:history="1">
            <w:r w:rsidRPr="00BD4E7C">
              <w:rPr>
                <w:rStyle w:val="Hipercze"/>
                <w:b/>
                <w:bCs/>
                <w:noProof/>
                <w:highlight w:val="white"/>
              </w:rPr>
              <w:t>ROZDZIAŁ I</w:t>
            </w:r>
            <w:r w:rsidRPr="00BD4E7C">
              <w:rPr>
                <w:rStyle w:val="Hipercze"/>
                <w:b/>
                <w:bCs/>
                <w:noProof/>
              </w:rPr>
              <w:t xml:space="preserve"> </w:t>
            </w:r>
            <w:r w:rsidRPr="00AC758F">
              <w:rPr>
                <w:rStyle w:val="Hipercze"/>
                <w:noProof/>
              </w:rPr>
              <w:t>SŁOWNIK POJĘĆ</w:t>
            </w:r>
            <w:r>
              <w:rPr>
                <w:noProof/>
                <w:webHidden/>
              </w:rPr>
              <w:tab/>
            </w:r>
            <w:r>
              <w:rPr>
                <w:noProof/>
                <w:webHidden/>
              </w:rPr>
              <w:fldChar w:fldCharType="begin"/>
            </w:r>
            <w:r>
              <w:rPr>
                <w:noProof/>
                <w:webHidden/>
              </w:rPr>
              <w:instrText xml:space="preserve"> PAGEREF _Toc133322694 \h </w:instrText>
            </w:r>
            <w:r>
              <w:rPr>
                <w:noProof/>
                <w:webHidden/>
              </w:rPr>
            </w:r>
            <w:r>
              <w:rPr>
                <w:noProof/>
                <w:webHidden/>
              </w:rPr>
              <w:fldChar w:fldCharType="separate"/>
            </w:r>
            <w:r>
              <w:rPr>
                <w:noProof/>
                <w:webHidden/>
              </w:rPr>
              <w:t>1</w:t>
            </w:r>
            <w:r>
              <w:rPr>
                <w:noProof/>
                <w:webHidden/>
              </w:rPr>
              <w:fldChar w:fldCharType="end"/>
            </w:r>
          </w:hyperlink>
        </w:p>
        <w:p w14:paraId="624FBD10" w14:textId="7840BB69" w:rsidR="00AC758F" w:rsidRDefault="003D4804">
          <w:pPr>
            <w:pStyle w:val="Spistreci1"/>
            <w:tabs>
              <w:tab w:val="right" w:leader="dot" w:pos="9019"/>
            </w:tabs>
            <w:rPr>
              <w:rFonts w:asciiTheme="minorHAnsi" w:eastAsiaTheme="minorEastAsia" w:hAnsiTheme="minorHAnsi" w:cstheme="minorBidi"/>
              <w:noProof/>
              <w:lang w:val="pl-PL"/>
            </w:rPr>
          </w:pPr>
          <w:hyperlink w:anchor="_Toc133322695" w:history="1">
            <w:r w:rsidR="00AC758F" w:rsidRPr="00BD4E7C">
              <w:rPr>
                <w:rStyle w:val="Hipercze"/>
                <w:b/>
                <w:noProof/>
                <w:highlight w:val="white"/>
              </w:rPr>
              <w:t xml:space="preserve">ROZDZIAŁ II </w:t>
            </w:r>
            <w:r w:rsidR="00AC758F" w:rsidRPr="00AC758F">
              <w:rPr>
                <w:rStyle w:val="Hipercze"/>
                <w:bCs/>
                <w:noProof/>
                <w:highlight w:val="white"/>
              </w:rPr>
              <w:t>OBSZAR PRZETWARZANIA DANYCH OSOBOWYCH</w:t>
            </w:r>
            <w:r w:rsidR="00AC758F">
              <w:rPr>
                <w:noProof/>
                <w:webHidden/>
              </w:rPr>
              <w:tab/>
            </w:r>
            <w:r w:rsidR="00AC758F">
              <w:rPr>
                <w:noProof/>
                <w:webHidden/>
              </w:rPr>
              <w:fldChar w:fldCharType="begin"/>
            </w:r>
            <w:r w:rsidR="00AC758F">
              <w:rPr>
                <w:noProof/>
                <w:webHidden/>
              </w:rPr>
              <w:instrText xml:space="preserve"> PAGEREF _Toc133322695 \h </w:instrText>
            </w:r>
            <w:r w:rsidR="00AC758F">
              <w:rPr>
                <w:noProof/>
                <w:webHidden/>
              </w:rPr>
            </w:r>
            <w:r w:rsidR="00AC758F">
              <w:rPr>
                <w:noProof/>
                <w:webHidden/>
              </w:rPr>
              <w:fldChar w:fldCharType="separate"/>
            </w:r>
            <w:r w:rsidR="00AC758F">
              <w:rPr>
                <w:noProof/>
                <w:webHidden/>
              </w:rPr>
              <w:t>11</w:t>
            </w:r>
            <w:r w:rsidR="00AC758F">
              <w:rPr>
                <w:noProof/>
                <w:webHidden/>
              </w:rPr>
              <w:fldChar w:fldCharType="end"/>
            </w:r>
          </w:hyperlink>
        </w:p>
        <w:p w14:paraId="2814E74E" w14:textId="1C933954" w:rsidR="00AC758F" w:rsidRDefault="003D4804">
          <w:pPr>
            <w:pStyle w:val="Spistreci1"/>
            <w:tabs>
              <w:tab w:val="right" w:leader="dot" w:pos="9019"/>
            </w:tabs>
            <w:rPr>
              <w:rFonts w:asciiTheme="minorHAnsi" w:eastAsiaTheme="minorEastAsia" w:hAnsiTheme="minorHAnsi" w:cstheme="minorBidi"/>
              <w:noProof/>
              <w:lang w:val="pl-PL"/>
            </w:rPr>
          </w:pPr>
          <w:hyperlink w:anchor="_Toc133322696" w:history="1">
            <w:r w:rsidR="00AC758F" w:rsidRPr="00BD4E7C">
              <w:rPr>
                <w:rStyle w:val="Hipercze"/>
                <w:b/>
                <w:noProof/>
                <w:highlight w:val="white"/>
              </w:rPr>
              <w:t xml:space="preserve">ROZDZIAŁ III </w:t>
            </w:r>
            <w:r w:rsidR="00AC758F" w:rsidRPr="00AC758F">
              <w:rPr>
                <w:rStyle w:val="Hipercze"/>
                <w:bCs/>
                <w:noProof/>
                <w:highlight w:val="white"/>
              </w:rPr>
              <w:t>PRAWA OSÓB, KTÓRYCH DANE DOTYCZĄ</w:t>
            </w:r>
            <w:r w:rsidR="00AC758F">
              <w:rPr>
                <w:noProof/>
                <w:webHidden/>
              </w:rPr>
              <w:tab/>
            </w:r>
            <w:r w:rsidR="00AC758F">
              <w:rPr>
                <w:noProof/>
                <w:webHidden/>
              </w:rPr>
              <w:fldChar w:fldCharType="begin"/>
            </w:r>
            <w:r w:rsidR="00AC758F">
              <w:rPr>
                <w:noProof/>
                <w:webHidden/>
              </w:rPr>
              <w:instrText xml:space="preserve"> PAGEREF _Toc133322696 \h </w:instrText>
            </w:r>
            <w:r w:rsidR="00AC758F">
              <w:rPr>
                <w:noProof/>
                <w:webHidden/>
              </w:rPr>
            </w:r>
            <w:r w:rsidR="00AC758F">
              <w:rPr>
                <w:noProof/>
                <w:webHidden/>
              </w:rPr>
              <w:fldChar w:fldCharType="separate"/>
            </w:r>
            <w:r w:rsidR="00AC758F">
              <w:rPr>
                <w:noProof/>
                <w:webHidden/>
              </w:rPr>
              <w:t>12</w:t>
            </w:r>
            <w:r w:rsidR="00AC758F">
              <w:rPr>
                <w:noProof/>
                <w:webHidden/>
              </w:rPr>
              <w:fldChar w:fldCharType="end"/>
            </w:r>
          </w:hyperlink>
        </w:p>
        <w:p w14:paraId="44FA62AB" w14:textId="02A4B7F2" w:rsidR="00AC758F" w:rsidRDefault="003D4804">
          <w:pPr>
            <w:pStyle w:val="Spistreci1"/>
            <w:tabs>
              <w:tab w:val="right" w:leader="dot" w:pos="9019"/>
            </w:tabs>
            <w:rPr>
              <w:rFonts w:asciiTheme="minorHAnsi" w:eastAsiaTheme="minorEastAsia" w:hAnsiTheme="minorHAnsi" w:cstheme="minorBidi"/>
              <w:noProof/>
              <w:lang w:val="pl-PL"/>
            </w:rPr>
          </w:pPr>
          <w:hyperlink w:anchor="_Toc133322697" w:history="1">
            <w:r w:rsidR="00AC758F" w:rsidRPr="00BD4E7C">
              <w:rPr>
                <w:rStyle w:val="Hipercze"/>
                <w:b/>
                <w:noProof/>
                <w:highlight w:val="white"/>
              </w:rPr>
              <w:t xml:space="preserve">ROZDZIAŁ IV </w:t>
            </w:r>
            <w:r w:rsidR="00AC758F" w:rsidRPr="00AC758F">
              <w:rPr>
                <w:rStyle w:val="Hipercze"/>
                <w:bCs/>
                <w:noProof/>
                <w:highlight w:val="white"/>
              </w:rPr>
              <w:t>PRZETWARZANIE SZCZEGÓLNEJ KATEGORII DANYCH OSOBOWYCH</w:t>
            </w:r>
            <w:r w:rsidR="00AC758F">
              <w:rPr>
                <w:noProof/>
                <w:webHidden/>
              </w:rPr>
              <w:tab/>
            </w:r>
            <w:r w:rsidR="00AC758F">
              <w:rPr>
                <w:noProof/>
                <w:webHidden/>
              </w:rPr>
              <w:fldChar w:fldCharType="begin"/>
            </w:r>
            <w:r w:rsidR="00AC758F">
              <w:rPr>
                <w:noProof/>
                <w:webHidden/>
              </w:rPr>
              <w:instrText xml:space="preserve"> PAGEREF _Toc133322697 \h </w:instrText>
            </w:r>
            <w:r w:rsidR="00AC758F">
              <w:rPr>
                <w:noProof/>
                <w:webHidden/>
              </w:rPr>
            </w:r>
            <w:r w:rsidR="00AC758F">
              <w:rPr>
                <w:noProof/>
                <w:webHidden/>
              </w:rPr>
              <w:fldChar w:fldCharType="separate"/>
            </w:r>
            <w:r w:rsidR="00AC758F">
              <w:rPr>
                <w:noProof/>
                <w:webHidden/>
              </w:rPr>
              <w:t>14</w:t>
            </w:r>
            <w:r w:rsidR="00AC758F">
              <w:rPr>
                <w:noProof/>
                <w:webHidden/>
              </w:rPr>
              <w:fldChar w:fldCharType="end"/>
            </w:r>
          </w:hyperlink>
        </w:p>
        <w:p w14:paraId="54A810F6" w14:textId="0AAE0175" w:rsidR="00AC758F" w:rsidRDefault="003D4804">
          <w:pPr>
            <w:pStyle w:val="Spistreci1"/>
            <w:tabs>
              <w:tab w:val="right" w:leader="dot" w:pos="9019"/>
            </w:tabs>
            <w:rPr>
              <w:rFonts w:asciiTheme="minorHAnsi" w:eastAsiaTheme="minorEastAsia" w:hAnsiTheme="minorHAnsi" w:cstheme="minorBidi"/>
              <w:noProof/>
              <w:lang w:val="pl-PL"/>
            </w:rPr>
          </w:pPr>
          <w:hyperlink w:anchor="_Toc133322698" w:history="1">
            <w:r w:rsidR="00AC758F" w:rsidRPr="00BD4E7C">
              <w:rPr>
                <w:rStyle w:val="Hipercze"/>
                <w:b/>
                <w:noProof/>
                <w:highlight w:val="white"/>
              </w:rPr>
              <w:t xml:space="preserve">ROZDZIAŁ V </w:t>
            </w:r>
            <w:r w:rsidR="00AC758F" w:rsidRPr="00AC758F">
              <w:rPr>
                <w:rStyle w:val="Hipercze"/>
                <w:bCs/>
                <w:noProof/>
                <w:highlight w:val="white"/>
              </w:rPr>
              <w:t>OBOWIĄZEK INFORMACYJNY</w:t>
            </w:r>
            <w:r w:rsidR="00AC758F">
              <w:rPr>
                <w:noProof/>
                <w:webHidden/>
              </w:rPr>
              <w:tab/>
            </w:r>
            <w:r w:rsidR="00AC758F">
              <w:rPr>
                <w:noProof/>
                <w:webHidden/>
              </w:rPr>
              <w:fldChar w:fldCharType="begin"/>
            </w:r>
            <w:r w:rsidR="00AC758F">
              <w:rPr>
                <w:noProof/>
                <w:webHidden/>
              </w:rPr>
              <w:instrText xml:space="preserve"> PAGEREF _Toc133322698 \h </w:instrText>
            </w:r>
            <w:r w:rsidR="00AC758F">
              <w:rPr>
                <w:noProof/>
                <w:webHidden/>
              </w:rPr>
            </w:r>
            <w:r w:rsidR="00AC758F">
              <w:rPr>
                <w:noProof/>
                <w:webHidden/>
              </w:rPr>
              <w:fldChar w:fldCharType="separate"/>
            </w:r>
            <w:r w:rsidR="00AC758F">
              <w:rPr>
                <w:noProof/>
                <w:webHidden/>
              </w:rPr>
              <w:t>16</w:t>
            </w:r>
            <w:r w:rsidR="00AC758F">
              <w:rPr>
                <w:noProof/>
                <w:webHidden/>
              </w:rPr>
              <w:fldChar w:fldCharType="end"/>
            </w:r>
          </w:hyperlink>
        </w:p>
        <w:p w14:paraId="4E9F9B36" w14:textId="6FD9CCBA" w:rsidR="00AC758F" w:rsidRDefault="003D4804">
          <w:pPr>
            <w:pStyle w:val="Spistreci1"/>
            <w:tabs>
              <w:tab w:val="right" w:leader="dot" w:pos="9019"/>
            </w:tabs>
            <w:rPr>
              <w:rFonts w:asciiTheme="minorHAnsi" w:eastAsiaTheme="minorEastAsia" w:hAnsiTheme="minorHAnsi" w:cstheme="minorBidi"/>
              <w:noProof/>
              <w:lang w:val="pl-PL"/>
            </w:rPr>
          </w:pPr>
          <w:hyperlink w:anchor="_Toc133322699" w:history="1">
            <w:r w:rsidR="00AC758F" w:rsidRPr="00BD4E7C">
              <w:rPr>
                <w:rStyle w:val="Hipercze"/>
                <w:b/>
                <w:noProof/>
                <w:highlight w:val="white"/>
              </w:rPr>
              <w:t xml:space="preserve">ROZDZIAŁ VI </w:t>
            </w:r>
            <w:r w:rsidR="00AC758F" w:rsidRPr="00AC758F">
              <w:rPr>
                <w:rStyle w:val="Hipercze"/>
                <w:bCs/>
                <w:noProof/>
                <w:highlight w:val="white"/>
              </w:rPr>
              <w:t>REJESTR CZYNNOŚCI PRZETWARZANIA I REJESTR KATEGORII CZYNNOŚCI PRZETWARZANIA</w:t>
            </w:r>
            <w:r w:rsidR="00AC758F">
              <w:rPr>
                <w:noProof/>
                <w:webHidden/>
              </w:rPr>
              <w:tab/>
            </w:r>
            <w:r w:rsidR="00AC758F">
              <w:rPr>
                <w:noProof/>
                <w:webHidden/>
              </w:rPr>
              <w:fldChar w:fldCharType="begin"/>
            </w:r>
            <w:r w:rsidR="00AC758F">
              <w:rPr>
                <w:noProof/>
                <w:webHidden/>
              </w:rPr>
              <w:instrText xml:space="preserve"> PAGEREF _Toc133322699 \h </w:instrText>
            </w:r>
            <w:r w:rsidR="00AC758F">
              <w:rPr>
                <w:noProof/>
                <w:webHidden/>
              </w:rPr>
            </w:r>
            <w:r w:rsidR="00AC758F">
              <w:rPr>
                <w:noProof/>
                <w:webHidden/>
              </w:rPr>
              <w:fldChar w:fldCharType="separate"/>
            </w:r>
            <w:r w:rsidR="00AC758F">
              <w:rPr>
                <w:noProof/>
                <w:webHidden/>
              </w:rPr>
              <w:t>17</w:t>
            </w:r>
            <w:r w:rsidR="00AC758F">
              <w:rPr>
                <w:noProof/>
                <w:webHidden/>
              </w:rPr>
              <w:fldChar w:fldCharType="end"/>
            </w:r>
          </w:hyperlink>
        </w:p>
        <w:p w14:paraId="5C124B65" w14:textId="2DA02EEE" w:rsidR="00AC758F" w:rsidRDefault="003D4804">
          <w:pPr>
            <w:pStyle w:val="Spistreci1"/>
            <w:tabs>
              <w:tab w:val="right" w:leader="dot" w:pos="9019"/>
            </w:tabs>
            <w:rPr>
              <w:rFonts w:asciiTheme="minorHAnsi" w:eastAsiaTheme="minorEastAsia" w:hAnsiTheme="minorHAnsi" w:cstheme="minorBidi"/>
              <w:noProof/>
              <w:lang w:val="pl-PL"/>
            </w:rPr>
          </w:pPr>
          <w:hyperlink w:anchor="_Toc133322700" w:history="1">
            <w:r w:rsidR="00AC758F" w:rsidRPr="00BD4E7C">
              <w:rPr>
                <w:rStyle w:val="Hipercze"/>
                <w:b/>
                <w:noProof/>
                <w:highlight w:val="white"/>
              </w:rPr>
              <w:t xml:space="preserve">ROZDZIAŁ VII </w:t>
            </w:r>
            <w:r w:rsidR="00AC758F" w:rsidRPr="00AC758F">
              <w:rPr>
                <w:rStyle w:val="Hipercze"/>
                <w:bCs/>
                <w:noProof/>
                <w:highlight w:val="white"/>
              </w:rPr>
              <w:t>NADAWANIE UPOWAŻNIEŃ DO PRZETWARZANIA DANYCH OSOBOWYCH</w:t>
            </w:r>
            <w:r w:rsidR="00AC758F">
              <w:rPr>
                <w:noProof/>
                <w:webHidden/>
              </w:rPr>
              <w:tab/>
            </w:r>
            <w:r w:rsidR="00AC758F">
              <w:rPr>
                <w:noProof/>
                <w:webHidden/>
              </w:rPr>
              <w:fldChar w:fldCharType="begin"/>
            </w:r>
            <w:r w:rsidR="00AC758F">
              <w:rPr>
                <w:noProof/>
                <w:webHidden/>
              </w:rPr>
              <w:instrText xml:space="preserve"> PAGEREF _Toc133322700 \h </w:instrText>
            </w:r>
            <w:r w:rsidR="00AC758F">
              <w:rPr>
                <w:noProof/>
                <w:webHidden/>
              </w:rPr>
            </w:r>
            <w:r w:rsidR="00AC758F">
              <w:rPr>
                <w:noProof/>
                <w:webHidden/>
              </w:rPr>
              <w:fldChar w:fldCharType="separate"/>
            </w:r>
            <w:r w:rsidR="00AC758F">
              <w:rPr>
                <w:noProof/>
                <w:webHidden/>
              </w:rPr>
              <w:t>18</w:t>
            </w:r>
            <w:r w:rsidR="00AC758F">
              <w:rPr>
                <w:noProof/>
                <w:webHidden/>
              </w:rPr>
              <w:fldChar w:fldCharType="end"/>
            </w:r>
          </w:hyperlink>
        </w:p>
        <w:p w14:paraId="44E3474B" w14:textId="4E773C9D" w:rsidR="00AC758F" w:rsidRDefault="003D4804">
          <w:pPr>
            <w:pStyle w:val="Spistreci1"/>
            <w:tabs>
              <w:tab w:val="right" w:leader="dot" w:pos="9019"/>
            </w:tabs>
            <w:rPr>
              <w:rFonts w:asciiTheme="minorHAnsi" w:eastAsiaTheme="minorEastAsia" w:hAnsiTheme="minorHAnsi" w:cstheme="minorBidi"/>
              <w:noProof/>
              <w:lang w:val="pl-PL"/>
            </w:rPr>
          </w:pPr>
          <w:hyperlink w:anchor="_Toc133322701" w:history="1">
            <w:r w:rsidR="00AC758F" w:rsidRPr="00BD4E7C">
              <w:rPr>
                <w:rStyle w:val="Hipercze"/>
                <w:b/>
                <w:noProof/>
                <w:highlight w:val="white"/>
              </w:rPr>
              <w:t xml:space="preserve">ROZDZIAŁ VIII </w:t>
            </w:r>
            <w:r w:rsidR="00AC758F" w:rsidRPr="00AC758F">
              <w:rPr>
                <w:rStyle w:val="Hipercze"/>
                <w:bCs/>
                <w:noProof/>
                <w:highlight w:val="white"/>
              </w:rPr>
              <w:t>WSPÓŁADMINISTROWANIE I POWIERZENIE PRZETWARZANIA DANYCH OSOBOWYCH</w:t>
            </w:r>
            <w:r w:rsidR="00AC758F">
              <w:rPr>
                <w:noProof/>
                <w:webHidden/>
              </w:rPr>
              <w:tab/>
            </w:r>
            <w:r w:rsidR="00AC758F">
              <w:rPr>
                <w:noProof/>
                <w:webHidden/>
              </w:rPr>
              <w:fldChar w:fldCharType="begin"/>
            </w:r>
            <w:r w:rsidR="00AC758F">
              <w:rPr>
                <w:noProof/>
                <w:webHidden/>
              </w:rPr>
              <w:instrText xml:space="preserve"> PAGEREF _Toc133322701 \h </w:instrText>
            </w:r>
            <w:r w:rsidR="00AC758F">
              <w:rPr>
                <w:noProof/>
                <w:webHidden/>
              </w:rPr>
            </w:r>
            <w:r w:rsidR="00AC758F">
              <w:rPr>
                <w:noProof/>
                <w:webHidden/>
              </w:rPr>
              <w:fldChar w:fldCharType="separate"/>
            </w:r>
            <w:r w:rsidR="00AC758F">
              <w:rPr>
                <w:noProof/>
                <w:webHidden/>
              </w:rPr>
              <w:t>19</w:t>
            </w:r>
            <w:r w:rsidR="00AC758F">
              <w:rPr>
                <w:noProof/>
                <w:webHidden/>
              </w:rPr>
              <w:fldChar w:fldCharType="end"/>
            </w:r>
          </w:hyperlink>
        </w:p>
        <w:p w14:paraId="5E32EDC6" w14:textId="415E5D1C" w:rsidR="00AC758F" w:rsidRDefault="003D4804">
          <w:pPr>
            <w:pStyle w:val="Spistreci1"/>
            <w:tabs>
              <w:tab w:val="right" w:leader="dot" w:pos="9019"/>
            </w:tabs>
            <w:rPr>
              <w:rFonts w:asciiTheme="minorHAnsi" w:eastAsiaTheme="minorEastAsia" w:hAnsiTheme="minorHAnsi" w:cstheme="minorBidi"/>
              <w:noProof/>
              <w:lang w:val="pl-PL"/>
            </w:rPr>
          </w:pPr>
          <w:hyperlink w:anchor="_Toc133322702" w:history="1">
            <w:r w:rsidR="00AC758F" w:rsidRPr="00BD4E7C">
              <w:rPr>
                <w:rStyle w:val="Hipercze"/>
                <w:b/>
                <w:noProof/>
                <w:highlight w:val="white"/>
              </w:rPr>
              <w:t xml:space="preserve">ROZDZIAŁ IX </w:t>
            </w:r>
            <w:r w:rsidR="00AC758F" w:rsidRPr="00AC758F">
              <w:rPr>
                <w:rStyle w:val="Hipercze"/>
                <w:bCs/>
                <w:noProof/>
                <w:highlight w:val="white"/>
              </w:rPr>
              <w:t>ŚRODKI BEZPIECZEŃSTWA I OBOWIĄZKI PRACOWNIKÓW</w:t>
            </w:r>
            <w:r w:rsidR="00AC758F">
              <w:rPr>
                <w:noProof/>
                <w:webHidden/>
              </w:rPr>
              <w:tab/>
            </w:r>
            <w:r w:rsidR="00AC758F">
              <w:rPr>
                <w:noProof/>
                <w:webHidden/>
              </w:rPr>
              <w:fldChar w:fldCharType="begin"/>
            </w:r>
            <w:r w:rsidR="00AC758F">
              <w:rPr>
                <w:noProof/>
                <w:webHidden/>
              </w:rPr>
              <w:instrText xml:space="preserve"> PAGEREF _Toc133322702 \h </w:instrText>
            </w:r>
            <w:r w:rsidR="00AC758F">
              <w:rPr>
                <w:noProof/>
                <w:webHidden/>
              </w:rPr>
            </w:r>
            <w:r w:rsidR="00AC758F">
              <w:rPr>
                <w:noProof/>
                <w:webHidden/>
              </w:rPr>
              <w:fldChar w:fldCharType="separate"/>
            </w:r>
            <w:r w:rsidR="00AC758F">
              <w:rPr>
                <w:noProof/>
                <w:webHidden/>
              </w:rPr>
              <w:t>21</w:t>
            </w:r>
            <w:r w:rsidR="00AC758F">
              <w:rPr>
                <w:noProof/>
                <w:webHidden/>
              </w:rPr>
              <w:fldChar w:fldCharType="end"/>
            </w:r>
          </w:hyperlink>
        </w:p>
        <w:p w14:paraId="62D8A37D" w14:textId="61D0EBF9" w:rsidR="00AC758F" w:rsidRDefault="003D4804">
          <w:pPr>
            <w:pStyle w:val="Spistreci1"/>
            <w:tabs>
              <w:tab w:val="right" w:leader="dot" w:pos="9019"/>
            </w:tabs>
            <w:rPr>
              <w:rFonts w:asciiTheme="minorHAnsi" w:eastAsiaTheme="minorEastAsia" w:hAnsiTheme="minorHAnsi" w:cstheme="minorBidi"/>
              <w:noProof/>
              <w:lang w:val="pl-PL"/>
            </w:rPr>
          </w:pPr>
          <w:hyperlink w:anchor="_Toc133322703" w:history="1">
            <w:r w:rsidR="00AC758F" w:rsidRPr="00BD4E7C">
              <w:rPr>
                <w:rStyle w:val="Hipercze"/>
                <w:b/>
                <w:noProof/>
                <w:highlight w:val="white"/>
              </w:rPr>
              <w:t xml:space="preserve">ROZDZIAŁ X </w:t>
            </w:r>
            <w:r w:rsidR="00AC758F" w:rsidRPr="00AC758F">
              <w:rPr>
                <w:rStyle w:val="Hipercze"/>
                <w:bCs/>
                <w:noProof/>
              </w:rPr>
              <w:t>ZARZĄDZANIE BEZPIECZEŃSTWEM PRACY ZDALNEJ I MOBILNYM PRZETWARZANIEM DANYCH OSOBOWYCH</w:t>
            </w:r>
            <w:r w:rsidR="00AC758F">
              <w:rPr>
                <w:noProof/>
                <w:webHidden/>
              </w:rPr>
              <w:tab/>
            </w:r>
            <w:r w:rsidR="00AC758F">
              <w:rPr>
                <w:noProof/>
                <w:webHidden/>
              </w:rPr>
              <w:fldChar w:fldCharType="begin"/>
            </w:r>
            <w:r w:rsidR="00AC758F">
              <w:rPr>
                <w:noProof/>
                <w:webHidden/>
              </w:rPr>
              <w:instrText xml:space="preserve"> PAGEREF _Toc133322703 \h </w:instrText>
            </w:r>
            <w:r w:rsidR="00AC758F">
              <w:rPr>
                <w:noProof/>
                <w:webHidden/>
              </w:rPr>
            </w:r>
            <w:r w:rsidR="00AC758F">
              <w:rPr>
                <w:noProof/>
                <w:webHidden/>
              </w:rPr>
              <w:fldChar w:fldCharType="separate"/>
            </w:r>
            <w:r w:rsidR="00AC758F">
              <w:rPr>
                <w:noProof/>
                <w:webHidden/>
              </w:rPr>
              <w:t>23</w:t>
            </w:r>
            <w:r w:rsidR="00AC758F">
              <w:rPr>
                <w:noProof/>
                <w:webHidden/>
              </w:rPr>
              <w:fldChar w:fldCharType="end"/>
            </w:r>
          </w:hyperlink>
        </w:p>
        <w:p w14:paraId="2C04D518" w14:textId="1CD27445" w:rsidR="00AC758F" w:rsidRDefault="003D4804">
          <w:pPr>
            <w:pStyle w:val="Spistreci1"/>
            <w:tabs>
              <w:tab w:val="right" w:leader="dot" w:pos="9019"/>
            </w:tabs>
            <w:rPr>
              <w:rFonts w:asciiTheme="minorHAnsi" w:eastAsiaTheme="minorEastAsia" w:hAnsiTheme="minorHAnsi" w:cstheme="minorBidi"/>
              <w:noProof/>
              <w:lang w:val="pl-PL"/>
            </w:rPr>
          </w:pPr>
          <w:hyperlink w:anchor="_Toc133322704" w:history="1">
            <w:r w:rsidR="00AC758F" w:rsidRPr="00BD4E7C">
              <w:rPr>
                <w:rStyle w:val="Hipercze"/>
                <w:b/>
                <w:noProof/>
                <w:highlight w:val="white"/>
              </w:rPr>
              <w:t xml:space="preserve">ROZDZIAŁ XI </w:t>
            </w:r>
            <w:r w:rsidR="00AC758F" w:rsidRPr="00AC758F">
              <w:rPr>
                <w:rStyle w:val="Hipercze"/>
                <w:bCs/>
                <w:noProof/>
                <w:highlight w:val="white"/>
              </w:rPr>
              <w:t>PROCEDURA NARUSZENIA OCHRONY DANYCH OSOBOWYCH</w:t>
            </w:r>
            <w:r w:rsidR="00AC758F">
              <w:rPr>
                <w:noProof/>
                <w:webHidden/>
              </w:rPr>
              <w:tab/>
            </w:r>
            <w:r w:rsidR="00AC758F">
              <w:rPr>
                <w:noProof/>
                <w:webHidden/>
              </w:rPr>
              <w:fldChar w:fldCharType="begin"/>
            </w:r>
            <w:r w:rsidR="00AC758F">
              <w:rPr>
                <w:noProof/>
                <w:webHidden/>
              </w:rPr>
              <w:instrText xml:space="preserve"> PAGEREF _Toc133322704 \h </w:instrText>
            </w:r>
            <w:r w:rsidR="00AC758F">
              <w:rPr>
                <w:noProof/>
                <w:webHidden/>
              </w:rPr>
            </w:r>
            <w:r w:rsidR="00AC758F">
              <w:rPr>
                <w:noProof/>
                <w:webHidden/>
              </w:rPr>
              <w:fldChar w:fldCharType="separate"/>
            </w:r>
            <w:r w:rsidR="00AC758F">
              <w:rPr>
                <w:noProof/>
                <w:webHidden/>
              </w:rPr>
              <w:t>24</w:t>
            </w:r>
            <w:r w:rsidR="00AC758F">
              <w:rPr>
                <w:noProof/>
                <w:webHidden/>
              </w:rPr>
              <w:fldChar w:fldCharType="end"/>
            </w:r>
          </w:hyperlink>
        </w:p>
        <w:p w14:paraId="506FB5A9" w14:textId="7434737B" w:rsidR="00AC758F" w:rsidRDefault="003D4804">
          <w:pPr>
            <w:pStyle w:val="Spistreci1"/>
            <w:tabs>
              <w:tab w:val="right" w:leader="dot" w:pos="9019"/>
            </w:tabs>
            <w:rPr>
              <w:rFonts w:asciiTheme="minorHAnsi" w:eastAsiaTheme="minorEastAsia" w:hAnsiTheme="minorHAnsi" w:cstheme="minorBidi"/>
              <w:noProof/>
              <w:lang w:val="pl-PL"/>
            </w:rPr>
          </w:pPr>
          <w:hyperlink w:anchor="_Toc133322705" w:history="1">
            <w:r w:rsidR="00AC758F" w:rsidRPr="00BD4E7C">
              <w:rPr>
                <w:rStyle w:val="Hipercze"/>
                <w:b/>
                <w:noProof/>
                <w:highlight w:val="white"/>
              </w:rPr>
              <w:t xml:space="preserve">ROZDZIAŁ XII </w:t>
            </w:r>
            <w:r w:rsidR="00AC758F" w:rsidRPr="00AC758F">
              <w:rPr>
                <w:rStyle w:val="Hipercze"/>
                <w:bCs/>
                <w:noProof/>
                <w:highlight w:val="white"/>
              </w:rPr>
              <w:t>SZACOWANIE I ANALIZA RYZYKA</w:t>
            </w:r>
            <w:r w:rsidR="00AC758F">
              <w:rPr>
                <w:noProof/>
                <w:webHidden/>
              </w:rPr>
              <w:tab/>
            </w:r>
            <w:r w:rsidR="00AC758F">
              <w:rPr>
                <w:noProof/>
                <w:webHidden/>
              </w:rPr>
              <w:fldChar w:fldCharType="begin"/>
            </w:r>
            <w:r w:rsidR="00AC758F">
              <w:rPr>
                <w:noProof/>
                <w:webHidden/>
              </w:rPr>
              <w:instrText xml:space="preserve"> PAGEREF _Toc133322705 \h </w:instrText>
            </w:r>
            <w:r w:rsidR="00AC758F">
              <w:rPr>
                <w:noProof/>
                <w:webHidden/>
              </w:rPr>
            </w:r>
            <w:r w:rsidR="00AC758F">
              <w:rPr>
                <w:noProof/>
                <w:webHidden/>
              </w:rPr>
              <w:fldChar w:fldCharType="separate"/>
            </w:r>
            <w:r w:rsidR="00AC758F">
              <w:rPr>
                <w:noProof/>
                <w:webHidden/>
              </w:rPr>
              <w:t>26</w:t>
            </w:r>
            <w:r w:rsidR="00AC758F">
              <w:rPr>
                <w:noProof/>
                <w:webHidden/>
              </w:rPr>
              <w:fldChar w:fldCharType="end"/>
            </w:r>
          </w:hyperlink>
        </w:p>
        <w:p w14:paraId="6898FA38" w14:textId="7CB88629" w:rsidR="00AC758F" w:rsidRDefault="003D4804">
          <w:pPr>
            <w:pStyle w:val="Spistreci1"/>
            <w:tabs>
              <w:tab w:val="right" w:leader="dot" w:pos="9019"/>
            </w:tabs>
            <w:rPr>
              <w:rFonts w:asciiTheme="minorHAnsi" w:eastAsiaTheme="minorEastAsia" w:hAnsiTheme="minorHAnsi" w:cstheme="minorBidi"/>
              <w:noProof/>
              <w:lang w:val="pl-PL"/>
            </w:rPr>
          </w:pPr>
          <w:hyperlink w:anchor="_Toc133322706" w:history="1">
            <w:r w:rsidR="00AC758F" w:rsidRPr="00BD4E7C">
              <w:rPr>
                <w:rStyle w:val="Hipercze"/>
                <w:b/>
                <w:noProof/>
                <w:highlight w:val="white"/>
              </w:rPr>
              <w:t xml:space="preserve">ROZDZIAŁ XIII </w:t>
            </w:r>
            <w:r w:rsidR="00AC758F" w:rsidRPr="00AC758F">
              <w:rPr>
                <w:rStyle w:val="Hipercze"/>
                <w:bCs/>
                <w:noProof/>
                <w:highlight w:val="white"/>
              </w:rPr>
              <w:t>SZKOLENIA</w:t>
            </w:r>
            <w:r w:rsidR="00AC758F">
              <w:rPr>
                <w:noProof/>
                <w:webHidden/>
              </w:rPr>
              <w:tab/>
            </w:r>
            <w:r w:rsidR="00AC758F">
              <w:rPr>
                <w:noProof/>
                <w:webHidden/>
              </w:rPr>
              <w:fldChar w:fldCharType="begin"/>
            </w:r>
            <w:r w:rsidR="00AC758F">
              <w:rPr>
                <w:noProof/>
                <w:webHidden/>
              </w:rPr>
              <w:instrText xml:space="preserve"> PAGEREF _Toc133322706 \h </w:instrText>
            </w:r>
            <w:r w:rsidR="00AC758F">
              <w:rPr>
                <w:noProof/>
                <w:webHidden/>
              </w:rPr>
            </w:r>
            <w:r w:rsidR="00AC758F">
              <w:rPr>
                <w:noProof/>
                <w:webHidden/>
              </w:rPr>
              <w:fldChar w:fldCharType="separate"/>
            </w:r>
            <w:r w:rsidR="00AC758F">
              <w:rPr>
                <w:noProof/>
                <w:webHidden/>
              </w:rPr>
              <w:t>27</w:t>
            </w:r>
            <w:r w:rsidR="00AC758F">
              <w:rPr>
                <w:noProof/>
                <w:webHidden/>
              </w:rPr>
              <w:fldChar w:fldCharType="end"/>
            </w:r>
          </w:hyperlink>
        </w:p>
        <w:p w14:paraId="4FC430C7" w14:textId="3DF4C348" w:rsidR="00AC758F" w:rsidRDefault="003D4804">
          <w:pPr>
            <w:pStyle w:val="Spistreci1"/>
            <w:tabs>
              <w:tab w:val="right" w:leader="dot" w:pos="9019"/>
            </w:tabs>
            <w:rPr>
              <w:rFonts w:asciiTheme="minorHAnsi" w:eastAsiaTheme="minorEastAsia" w:hAnsiTheme="minorHAnsi" w:cstheme="minorBidi"/>
              <w:noProof/>
              <w:lang w:val="pl-PL"/>
            </w:rPr>
          </w:pPr>
          <w:hyperlink w:anchor="_Toc133322707" w:history="1">
            <w:r w:rsidR="00AC758F" w:rsidRPr="00BD4E7C">
              <w:rPr>
                <w:rStyle w:val="Hipercze"/>
                <w:b/>
                <w:noProof/>
                <w:highlight w:val="white"/>
              </w:rPr>
              <w:t xml:space="preserve">ROZDZIAŁ XIV </w:t>
            </w:r>
            <w:r w:rsidR="00AC758F" w:rsidRPr="00AC758F">
              <w:rPr>
                <w:rStyle w:val="Hipercze"/>
                <w:bCs/>
                <w:noProof/>
                <w:highlight w:val="white"/>
              </w:rPr>
              <w:t>AUDYT OCHRONY DANYCH OSOBOWYCH</w:t>
            </w:r>
            <w:r w:rsidR="00AC758F">
              <w:rPr>
                <w:noProof/>
                <w:webHidden/>
              </w:rPr>
              <w:tab/>
            </w:r>
            <w:r w:rsidR="00AC758F">
              <w:rPr>
                <w:noProof/>
                <w:webHidden/>
              </w:rPr>
              <w:fldChar w:fldCharType="begin"/>
            </w:r>
            <w:r w:rsidR="00AC758F">
              <w:rPr>
                <w:noProof/>
                <w:webHidden/>
              </w:rPr>
              <w:instrText xml:space="preserve"> PAGEREF _Toc133322707 \h </w:instrText>
            </w:r>
            <w:r w:rsidR="00AC758F">
              <w:rPr>
                <w:noProof/>
                <w:webHidden/>
              </w:rPr>
            </w:r>
            <w:r w:rsidR="00AC758F">
              <w:rPr>
                <w:noProof/>
                <w:webHidden/>
              </w:rPr>
              <w:fldChar w:fldCharType="separate"/>
            </w:r>
            <w:r w:rsidR="00AC758F">
              <w:rPr>
                <w:noProof/>
                <w:webHidden/>
              </w:rPr>
              <w:t>28</w:t>
            </w:r>
            <w:r w:rsidR="00AC758F">
              <w:rPr>
                <w:noProof/>
                <w:webHidden/>
              </w:rPr>
              <w:fldChar w:fldCharType="end"/>
            </w:r>
          </w:hyperlink>
        </w:p>
        <w:p w14:paraId="3490147E" w14:textId="20D633BC" w:rsidR="00AC758F" w:rsidRDefault="003D4804">
          <w:pPr>
            <w:pStyle w:val="Spistreci1"/>
            <w:tabs>
              <w:tab w:val="right" w:leader="dot" w:pos="9019"/>
            </w:tabs>
            <w:rPr>
              <w:rFonts w:asciiTheme="minorHAnsi" w:eastAsiaTheme="minorEastAsia" w:hAnsiTheme="minorHAnsi" w:cstheme="minorBidi"/>
              <w:noProof/>
              <w:lang w:val="pl-PL"/>
            </w:rPr>
          </w:pPr>
          <w:hyperlink w:anchor="_Toc133322708" w:history="1">
            <w:r w:rsidR="00AC758F" w:rsidRPr="00BD4E7C">
              <w:rPr>
                <w:rStyle w:val="Hipercze"/>
                <w:b/>
                <w:noProof/>
                <w:highlight w:val="white"/>
              </w:rPr>
              <w:t xml:space="preserve">ROZDZIAŁ XV </w:t>
            </w:r>
            <w:r w:rsidR="00AC758F" w:rsidRPr="00AC758F">
              <w:rPr>
                <w:rStyle w:val="Hipercze"/>
                <w:bCs/>
                <w:noProof/>
                <w:highlight w:val="white"/>
              </w:rPr>
              <w:t>INSPEKTOR OCHRONY DANYCH</w:t>
            </w:r>
            <w:r w:rsidR="00AC758F">
              <w:rPr>
                <w:noProof/>
                <w:webHidden/>
              </w:rPr>
              <w:tab/>
            </w:r>
            <w:r w:rsidR="00AC758F">
              <w:rPr>
                <w:noProof/>
                <w:webHidden/>
              </w:rPr>
              <w:fldChar w:fldCharType="begin"/>
            </w:r>
            <w:r w:rsidR="00AC758F">
              <w:rPr>
                <w:noProof/>
                <w:webHidden/>
              </w:rPr>
              <w:instrText xml:space="preserve"> PAGEREF _Toc133322708 \h </w:instrText>
            </w:r>
            <w:r w:rsidR="00AC758F">
              <w:rPr>
                <w:noProof/>
                <w:webHidden/>
              </w:rPr>
            </w:r>
            <w:r w:rsidR="00AC758F">
              <w:rPr>
                <w:noProof/>
                <w:webHidden/>
              </w:rPr>
              <w:fldChar w:fldCharType="separate"/>
            </w:r>
            <w:r w:rsidR="00AC758F">
              <w:rPr>
                <w:noProof/>
                <w:webHidden/>
              </w:rPr>
              <w:t>29</w:t>
            </w:r>
            <w:r w:rsidR="00AC758F">
              <w:rPr>
                <w:noProof/>
                <w:webHidden/>
              </w:rPr>
              <w:fldChar w:fldCharType="end"/>
            </w:r>
          </w:hyperlink>
        </w:p>
        <w:p w14:paraId="166EE338" w14:textId="0605E675" w:rsidR="00AC758F" w:rsidRDefault="003D4804">
          <w:pPr>
            <w:pStyle w:val="Spistreci1"/>
            <w:tabs>
              <w:tab w:val="right" w:leader="dot" w:pos="9019"/>
            </w:tabs>
            <w:rPr>
              <w:rFonts w:asciiTheme="minorHAnsi" w:eastAsiaTheme="minorEastAsia" w:hAnsiTheme="minorHAnsi" w:cstheme="minorBidi"/>
              <w:noProof/>
              <w:lang w:val="pl-PL"/>
            </w:rPr>
          </w:pPr>
          <w:hyperlink w:anchor="_Toc133322709" w:history="1">
            <w:r w:rsidR="00AC758F" w:rsidRPr="00BD4E7C">
              <w:rPr>
                <w:rStyle w:val="Hipercze"/>
                <w:b/>
                <w:noProof/>
                <w:highlight w:val="white"/>
              </w:rPr>
              <w:t xml:space="preserve">ROZDZIAŁ XVI </w:t>
            </w:r>
            <w:r w:rsidR="00AC758F" w:rsidRPr="00AC758F">
              <w:rPr>
                <w:rStyle w:val="Hipercze"/>
                <w:bCs/>
                <w:noProof/>
                <w:highlight w:val="white"/>
              </w:rPr>
              <w:t>AKTUALIZACJA POLITYKI</w:t>
            </w:r>
            <w:r w:rsidR="00AC758F">
              <w:rPr>
                <w:noProof/>
                <w:webHidden/>
              </w:rPr>
              <w:tab/>
            </w:r>
            <w:r w:rsidR="00AC758F">
              <w:rPr>
                <w:noProof/>
                <w:webHidden/>
              </w:rPr>
              <w:fldChar w:fldCharType="begin"/>
            </w:r>
            <w:r w:rsidR="00AC758F">
              <w:rPr>
                <w:noProof/>
                <w:webHidden/>
              </w:rPr>
              <w:instrText xml:space="preserve"> PAGEREF _Toc133322709 \h </w:instrText>
            </w:r>
            <w:r w:rsidR="00AC758F">
              <w:rPr>
                <w:noProof/>
                <w:webHidden/>
              </w:rPr>
            </w:r>
            <w:r w:rsidR="00AC758F">
              <w:rPr>
                <w:noProof/>
                <w:webHidden/>
              </w:rPr>
              <w:fldChar w:fldCharType="separate"/>
            </w:r>
            <w:r w:rsidR="00AC758F">
              <w:rPr>
                <w:noProof/>
                <w:webHidden/>
              </w:rPr>
              <w:t>31</w:t>
            </w:r>
            <w:r w:rsidR="00AC758F">
              <w:rPr>
                <w:noProof/>
                <w:webHidden/>
              </w:rPr>
              <w:fldChar w:fldCharType="end"/>
            </w:r>
          </w:hyperlink>
        </w:p>
        <w:p w14:paraId="370F8CB9" w14:textId="40542774" w:rsidR="00AC758F" w:rsidRDefault="003D4804">
          <w:pPr>
            <w:pStyle w:val="Spistreci1"/>
            <w:tabs>
              <w:tab w:val="right" w:leader="dot" w:pos="9019"/>
            </w:tabs>
            <w:rPr>
              <w:rFonts w:asciiTheme="minorHAnsi" w:eastAsiaTheme="minorEastAsia" w:hAnsiTheme="minorHAnsi" w:cstheme="minorBidi"/>
              <w:noProof/>
              <w:lang w:val="pl-PL"/>
            </w:rPr>
          </w:pPr>
          <w:hyperlink w:anchor="_Toc133322710" w:history="1">
            <w:r w:rsidR="00AC758F" w:rsidRPr="00BD4E7C">
              <w:rPr>
                <w:rStyle w:val="Hipercze"/>
                <w:b/>
                <w:noProof/>
                <w:highlight w:val="white"/>
              </w:rPr>
              <w:t xml:space="preserve">ROZDZIAŁ XVII </w:t>
            </w:r>
            <w:r w:rsidR="00AC758F" w:rsidRPr="00AC758F">
              <w:rPr>
                <w:rStyle w:val="Hipercze"/>
                <w:bCs/>
                <w:noProof/>
                <w:highlight w:val="white"/>
              </w:rPr>
              <w:t>POSTANOWIENIA KOŃCOWE</w:t>
            </w:r>
            <w:r w:rsidR="00AC758F">
              <w:rPr>
                <w:noProof/>
                <w:webHidden/>
              </w:rPr>
              <w:tab/>
            </w:r>
            <w:r w:rsidR="00AC758F">
              <w:rPr>
                <w:noProof/>
                <w:webHidden/>
              </w:rPr>
              <w:fldChar w:fldCharType="begin"/>
            </w:r>
            <w:r w:rsidR="00AC758F">
              <w:rPr>
                <w:noProof/>
                <w:webHidden/>
              </w:rPr>
              <w:instrText xml:space="preserve"> PAGEREF _Toc133322710 \h </w:instrText>
            </w:r>
            <w:r w:rsidR="00AC758F">
              <w:rPr>
                <w:noProof/>
                <w:webHidden/>
              </w:rPr>
            </w:r>
            <w:r w:rsidR="00AC758F">
              <w:rPr>
                <w:noProof/>
                <w:webHidden/>
              </w:rPr>
              <w:fldChar w:fldCharType="separate"/>
            </w:r>
            <w:r w:rsidR="00AC758F">
              <w:rPr>
                <w:noProof/>
                <w:webHidden/>
              </w:rPr>
              <w:t>32</w:t>
            </w:r>
            <w:r w:rsidR="00AC758F">
              <w:rPr>
                <w:noProof/>
                <w:webHidden/>
              </w:rPr>
              <w:fldChar w:fldCharType="end"/>
            </w:r>
          </w:hyperlink>
        </w:p>
        <w:p w14:paraId="6A966394" w14:textId="6397E160" w:rsidR="00AC758F" w:rsidRDefault="003D4804">
          <w:pPr>
            <w:pStyle w:val="Spistreci1"/>
            <w:tabs>
              <w:tab w:val="right" w:leader="dot" w:pos="9019"/>
            </w:tabs>
            <w:rPr>
              <w:rFonts w:asciiTheme="minorHAnsi" w:eastAsiaTheme="minorEastAsia" w:hAnsiTheme="minorHAnsi" w:cstheme="minorBidi"/>
              <w:noProof/>
              <w:lang w:val="pl-PL"/>
            </w:rPr>
          </w:pPr>
          <w:hyperlink w:anchor="_Toc133322711" w:history="1">
            <w:r w:rsidR="00AC758F" w:rsidRPr="00BD4E7C">
              <w:rPr>
                <w:rStyle w:val="Hipercze"/>
                <w:b/>
                <w:noProof/>
              </w:rPr>
              <w:t xml:space="preserve">WYKAZ ZAŁĄCZNIKÓW </w:t>
            </w:r>
            <w:r w:rsidR="00AC758F" w:rsidRPr="00AC758F">
              <w:rPr>
                <w:rStyle w:val="Hipercze"/>
                <w:bCs/>
                <w:noProof/>
              </w:rPr>
              <w:t xml:space="preserve">DO POLITYKI OCHRONY DANYCH </w:t>
            </w:r>
            <w:r w:rsidR="00435255">
              <w:rPr>
                <w:rStyle w:val="Hipercze"/>
                <w:bCs/>
                <w:noProof/>
              </w:rPr>
              <w:t xml:space="preserve">OSOBOWYCH </w:t>
            </w:r>
            <w:r w:rsidR="00AC758F">
              <w:rPr>
                <w:noProof/>
                <w:webHidden/>
              </w:rPr>
              <w:tab/>
            </w:r>
            <w:r w:rsidR="00AC758F">
              <w:rPr>
                <w:noProof/>
                <w:webHidden/>
              </w:rPr>
              <w:fldChar w:fldCharType="begin"/>
            </w:r>
            <w:r w:rsidR="00AC758F">
              <w:rPr>
                <w:noProof/>
                <w:webHidden/>
              </w:rPr>
              <w:instrText xml:space="preserve"> PAGEREF _Toc133322711 \h </w:instrText>
            </w:r>
            <w:r w:rsidR="00AC758F">
              <w:rPr>
                <w:noProof/>
                <w:webHidden/>
              </w:rPr>
            </w:r>
            <w:r w:rsidR="00AC758F">
              <w:rPr>
                <w:noProof/>
                <w:webHidden/>
              </w:rPr>
              <w:fldChar w:fldCharType="separate"/>
            </w:r>
            <w:r w:rsidR="00AC758F">
              <w:rPr>
                <w:noProof/>
                <w:webHidden/>
              </w:rPr>
              <w:t>33</w:t>
            </w:r>
            <w:r w:rsidR="00AC758F">
              <w:rPr>
                <w:noProof/>
                <w:webHidden/>
              </w:rPr>
              <w:fldChar w:fldCharType="end"/>
            </w:r>
          </w:hyperlink>
        </w:p>
        <w:p w14:paraId="7281169A" w14:textId="267724D2" w:rsidR="00AC758F" w:rsidRDefault="00AC758F">
          <w:r>
            <w:rPr>
              <w:b/>
              <w:bCs/>
            </w:rPr>
            <w:fldChar w:fldCharType="end"/>
          </w:r>
        </w:p>
      </w:sdtContent>
    </w:sdt>
    <w:p w14:paraId="000000A4" w14:textId="42E538B4" w:rsidR="0009215F" w:rsidRDefault="0009215F" w:rsidP="00AC758F">
      <w:pPr>
        <w:keepNext/>
        <w:keepLines/>
        <w:pBdr>
          <w:top w:val="nil"/>
          <w:left w:val="nil"/>
          <w:bottom w:val="nil"/>
          <w:right w:val="nil"/>
          <w:between w:val="nil"/>
        </w:pBdr>
        <w:spacing w:before="240" w:line="259" w:lineRule="auto"/>
        <w:rPr>
          <w:b/>
          <w:color w:val="000000"/>
          <w:sz w:val="18"/>
          <w:szCs w:val="18"/>
          <w:highlight w:val="white"/>
        </w:rPr>
      </w:pPr>
    </w:p>
    <w:p w14:paraId="000000A5" w14:textId="77777777" w:rsidR="0009215F" w:rsidRDefault="0009215F">
      <w:pPr>
        <w:spacing w:line="360" w:lineRule="auto"/>
        <w:jc w:val="both"/>
        <w:rPr>
          <w:b/>
          <w:color w:val="000000"/>
          <w:sz w:val="18"/>
          <w:szCs w:val="18"/>
          <w:highlight w:val="white"/>
        </w:rPr>
      </w:pPr>
    </w:p>
    <w:p w14:paraId="000000A6" w14:textId="77777777" w:rsidR="0009215F" w:rsidRDefault="0009215F">
      <w:pPr>
        <w:spacing w:line="360" w:lineRule="auto"/>
        <w:jc w:val="both"/>
        <w:rPr>
          <w:b/>
          <w:color w:val="000000"/>
          <w:sz w:val="18"/>
          <w:szCs w:val="18"/>
          <w:highlight w:val="white"/>
        </w:rPr>
      </w:pPr>
    </w:p>
    <w:p w14:paraId="000000A7" w14:textId="77777777" w:rsidR="0009215F" w:rsidRDefault="0009215F">
      <w:pPr>
        <w:spacing w:line="360" w:lineRule="auto"/>
        <w:jc w:val="both"/>
        <w:rPr>
          <w:b/>
          <w:color w:val="000000"/>
          <w:sz w:val="18"/>
          <w:szCs w:val="18"/>
          <w:highlight w:val="white"/>
        </w:rPr>
      </w:pPr>
    </w:p>
    <w:p w14:paraId="000000A8" w14:textId="77777777" w:rsidR="0009215F" w:rsidRDefault="0009215F">
      <w:pPr>
        <w:spacing w:line="360" w:lineRule="auto"/>
        <w:jc w:val="both"/>
        <w:rPr>
          <w:b/>
          <w:color w:val="000000"/>
          <w:sz w:val="18"/>
          <w:szCs w:val="18"/>
          <w:highlight w:val="white"/>
        </w:rPr>
      </w:pPr>
    </w:p>
    <w:p w14:paraId="000000A9" w14:textId="77777777" w:rsidR="0009215F" w:rsidRDefault="0009215F">
      <w:pPr>
        <w:spacing w:line="360" w:lineRule="auto"/>
        <w:jc w:val="both"/>
        <w:rPr>
          <w:b/>
          <w:color w:val="000000"/>
          <w:sz w:val="18"/>
          <w:szCs w:val="18"/>
          <w:highlight w:val="white"/>
        </w:rPr>
      </w:pPr>
    </w:p>
    <w:p w14:paraId="000000AA" w14:textId="77777777" w:rsidR="0009215F" w:rsidRDefault="0009215F">
      <w:pPr>
        <w:spacing w:line="360" w:lineRule="auto"/>
        <w:jc w:val="both"/>
        <w:rPr>
          <w:b/>
          <w:color w:val="000000"/>
          <w:sz w:val="18"/>
          <w:szCs w:val="18"/>
          <w:highlight w:val="white"/>
        </w:rPr>
      </w:pPr>
    </w:p>
    <w:p w14:paraId="000000AB" w14:textId="77777777" w:rsidR="0009215F" w:rsidRDefault="00072EE4">
      <w:pPr>
        <w:pStyle w:val="Nagwek1"/>
        <w:spacing w:line="360" w:lineRule="auto"/>
        <w:jc w:val="center"/>
        <w:rPr>
          <w:b/>
          <w:color w:val="000000"/>
          <w:sz w:val="32"/>
          <w:szCs w:val="32"/>
          <w:highlight w:val="white"/>
        </w:rPr>
      </w:pPr>
      <w:bookmarkStart w:id="2" w:name="_Toc133322695"/>
      <w:r>
        <w:rPr>
          <w:b/>
          <w:color w:val="000000"/>
          <w:sz w:val="32"/>
          <w:szCs w:val="32"/>
          <w:highlight w:val="white"/>
        </w:rPr>
        <w:lastRenderedPageBreak/>
        <w:t>ROZDZIAŁ II</w:t>
      </w:r>
      <w:r>
        <w:rPr>
          <w:b/>
          <w:color w:val="000000"/>
          <w:sz w:val="32"/>
          <w:szCs w:val="32"/>
          <w:highlight w:val="white"/>
        </w:rPr>
        <w:br/>
        <w:t>OBSZAR PRZETWARZANIA DANYCH OSOBOWYCH</w:t>
      </w:r>
      <w:bookmarkEnd w:id="2"/>
    </w:p>
    <w:p w14:paraId="000000AC" w14:textId="77777777" w:rsidR="0009215F" w:rsidRDefault="0009215F">
      <w:pPr>
        <w:spacing w:line="360" w:lineRule="auto"/>
        <w:jc w:val="both"/>
        <w:rPr>
          <w:b/>
          <w:color w:val="000000"/>
          <w:sz w:val="18"/>
          <w:szCs w:val="18"/>
          <w:highlight w:val="white"/>
        </w:rPr>
      </w:pPr>
    </w:p>
    <w:p w14:paraId="61F162EB" w14:textId="2B1A375D" w:rsidR="00F12FE2" w:rsidRPr="00F12FE2" w:rsidRDefault="00072EE4" w:rsidP="00F12FE2">
      <w:pPr>
        <w:numPr>
          <w:ilvl w:val="0"/>
          <w:numId w:val="14"/>
        </w:numPr>
        <w:pBdr>
          <w:top w:val="nil"/>
          <w:left w:val="nil"/>
          <w:bottom w:val="nil"/>
          <w:right w:val="nil"/>
          <w:between w:val="nil"/>
        </w:pBdr>
        <w:spacing w:line="360" w:lineRule="auto"/>
        <w:jc w:val="both"/>
        <w:rPr>
          <w:color w:val="000000"/>
          <w:highlight w:val="white"/>
        </w:rPr>
      </w:pPr>
      <w:r w:rsidRPr="00F12FE2">
        <w:rPr>
          <w:color w:val="000000"/>
          <w:highlight w:val="white"/>
        </w:rPr>
        <w:t xml:space="preserve">Siedzibą Administratora Danych Osobowych jest </w:t>
      </w:r>
      <w:r w:rsidR="00F12FE2">
        <w:rPr>
          <w:color w:val="1A1A1A"/>
        </w:rPr>
        <w:t>pl. Polski</w:t>
      </w:r>
      <w:r w:rsidR="006D7279">
        <w:rPr>
          <w:color w:val="1A1A1A"/>
        </w:rPr>
        <w:t xml:space="preserve"> 3/4</w:t>
      </w:r>
      <w:r w:rsidR="00F12FE2">
        <w:rPr>
          <w:color w:val="1A1A1A"/>
        </w:rPr>
        <w:t xml:space="preserve"> we Wrocławiu. </w:t>
      </w:r>
    </w:p>
    <w:p w14:paraId="000000AE" w14:textId="2746CB48" w:rsidR="0009215F" w:rsidRPr="00F12FE2" w:rsidRDefault="00072EE4" w:rsidP="00F12FE2">
      <w:pPr>
        <w:numPr>
          <w:ilvl w:val="0"/>
          <w:numId w:val="14"/>
        </w:numPr>
        <w:pBdr>
          <w:top w:val="nil"/>
          <w:left w:val="nil"/>
          <w:bottom w:val="nil"/>
          <w:right w:val="nil"/>
          <w:between w:val="nil"/>
        </w:pBdr>
        <w:spacing w:line="360" w:lineRule="auto"/>
        <w:jc w:val="both"/>
        <w:rPr>
          <w:color w:val="000000"/>
          <w:highlight w:val="white"/>
        </w:rPr>
      </w:pPr>
      <w:r w:rsidRPr="00F12FE2">
        <w:rPr>
          <w:color w:val="000000"/>
          <w:highlight w:val="white"/>
        </w:rPr>
        <w:t>Celem skutecznej ochrony przetwarzanych danych osobowych Administrator Danych Osobowych inwentaryzuje posiadane aktywa:</w:t>
      </w:r>
    </w:p>
    <w:p w14:paraId="000000AF" w14:textId="77777777" w:rsidR="0009215F" w:rsidRDefault="00072EE4">
      <w:pPr>
        <w:numPr>
          <w:ilvl w:val="1"/>
          <w:numId w:val="14"/>
        </w:numPr>
        <w:pBdr>
          <w:top w:val="nil"/>
          <w:left w:val="nil"/>
          <w:bottom w:val="nil"/>
          <w:right w:val="nil"/>
          <w:between w:val="nil"/>
        </w:pBdr>
        <w:spacing w:line="360" w:lineRule="auto"/>
        <w:jc w:val="both"/>
        <w:rPr>
          <w:color w:val="000000"/>
          <w:highlight w:val="white"/>
        </w:rPr>
      </w:pPr>
      <w:r>
        <w:rPr>
          <w:color w:val="000000"/>
          <w:highlight w:val="white"/>
        </w:rPr>
        <w:t xml:space="preserve">zbiory danych osobowych, </w:t>
      </w:r>
    </w:p>
    <w:p w14:paraId="000000B0" w14:textId="77777777" w:rsidR="0009215F" w:rsidRDefault="00072EE4">
      <w:pPr>
        <w:numPr>
          <w:ilvl w:val="1"/>
          <w:numId w:val="14"/>
        </w:numPr>
        <w:pBdr>
          <w:top w:val="nil"/>
          <w:left w:val="nil"/>
          <w:bottom w:val="nil"/>
          <w:right w:val="nil"/>
          <w:between w:val="nil"/>
        </w:pBdr>
        <w:spacing w:line="360" w:lineRule="auto"/>
        <w:jc w:val="both"/>
        <w:rPr>
          <w:color w:val="000000"/>
          <w:highlight w:val="white"/>
        </w:rPr>
      </w:pPr>
      <w:r>
        <w:rPr>
          <w:color w:val="000000"/>
          <w:highlight w:val="white"/>
        </w:rPr>
        <w:t>sprzęt techniczny – informatyczny, który w sposób bezpośredni lub pośredni bierze udział w procesie przetwarzania danych osobowych,</w:t>
      </w:r>
    </w:p>
    <w:p w14:paraId="000000B1" w14:textId="72978C3E" w:rsidR="0009215F" w:rsidRDefault="00072EE4">
      <w:pPr>
        <w:numPr>
          <w:ilvl w:val="1"/>
          <w:numId w:val="14"/>
        </w:numPr>
        <w:pBdr>
          <w:top w:val="nil"/>
          <w:left w:val="nil"/>
          <w:bottom w:val="nil"/>
          <w:right w:val="nil"/>
          <w:between w:val="nil"/>
        </w:pBdr>
        <w:spacing w:line="360" w:lineRule="auto"/>
        <w:jc w:val="both"/>
        <w:rPr>
          <w:color w:val="000000"/>
          <w:highlight w:val="white"/>
        </w:rPr>
      </w:pPr>
      <w:r>
        <w:rPr>
          <w:color w:val="000000"/>
          <w:highlight w:val="white"/>
        </w:rPr>
        <w:t>programy, narzędzia programowe i procedury zastosowane w celu przetwarzania danych osobowych</w:t>
      </w:r>
      <w:r w:rsidR="00C85FC4">
        <w:rPr>
          <w:color w:val="000000"/>
          <w:highlight w:val="white"/>
        </w:rPr>
        <w:t>.</w:t>
      </w:r>
    </w:p>
    <w:p w14:paraId="000000B2" w14:textId="639BE17D" w:rsidR="0009215F" w:rsidRDefault="00072EE4">
      <w:pPr>
        <w:numPr>
          <w:ilvl w:val="0"/>
          <w:numId w:val="14"/>
        </w:numPr>
        <w:pBdr>
          <w:top w:val="nil"/>
          <w:left w:val="nil"/>
          <w:bottom w:val="nil"/>
          <w:right w:val="nil"/>
          <w:between w:val="nil"/>
        </w:pBdr>
        <w:spacing w:line="360" w:lineRule="auto"/>
        <w:jc w:val="both"/>
        <w:rPr>
          <w:color w:val="000000"/>
          <w:highlight w:val="white"/>
        </w:rPr>
      </w:pPr>
      <w:r>
        <w:rPr>
          <w:color w:val="000000"/>
          <w:highlight w:val="white"/>
        </w:rPr>
        <w:t xml:space="preserve">Obszarami przetwarzania danych osobowych są wszystkie pomieszczenia biurowe, archiwa i serwerownia pozostające w dyspozycji </w:t>
      </w:r>
      <w:r w:rsidR="00C85FC4">
        <w:rPr>
          <w:color w:val="000000"/>
          <w:highlight w:val="white"/>
        </w:rPr>
        <w:t>ASP</w:t>
      </w:r>
      <w:r>
        <w:rPr>
          <w:color w:val="000000"/>
          <w:highlight w:val="white"/>
        </w:rPr>
        <w:t>.</w:t>
      </w:r>
    </w:p>
    <w:p w14:paraId="000000B3" w14:textId="0C6D827A" w:rsidR="0009215F" w:rsidRDefault="00072EE4">
      <w:pPr>
        <w:numPr>
          <w:ilvl w:val="0"/>
          <w:numId w:val="14"/>
        </w:numPr>
        <w:pBdr>
          <w:top w:val="nil"/>
          <w:left w:val="nil"/>
          <w:bottom w:val="nil"/>
          <w:right w:val="nil"/>
          <w:between w:val="nil"/>
        </w:pBdr>
        <w:spacing w:line="360" w:lineRule="auto"/>
        <w:jc w:val="both"/>
        <w:rPr>
          <w:color w:val="000000"/>
          <w:highlight w:val="white"/>
        </w:rPr>
      </w:pPr>
      <w:r>
        <w:rPr>
          <w:color w:val="000000"/>
          <w:highlight w:val="white"/>
        </w:rPr>
        <w:t xml:space="preserve">Do pomieszczeń przetwarzania danych </w:t>
      </w:r>
      <w:r w:rsidR="00C85FC4">
        <w:rPr>
          <w:color w:val="000000"/>
          <w:highlight w:val="white"/>
        </w:rPr>
        <w:t xml:space="preserve">osobowych </w:t>
      </w:r>
      <w:r>
        <w:rPr>
          <w:color w:val="000000"/>
          <w:highlight w:val="white"/>
        </w:rPr>
        <w:t>mają dostęp tylko osoby upoważnione.</w:t>
      </w:r>
    </w:p>
    <w:p w14:paraId="000000B4" w14:textId="77777777" w:rsidR="0009215F" w:rsidRDefault="00072EE4">
      <w:pPr>
        <w:numPr>
          <w:ilvl w:val="0"/>
          <w:numId w:val="14"/>
        </w:numPr>
        <w:pBdr>
          <w:top w:val="nil"/>
          <w:left w:val="nil"/>
          <w:bottom w:val="nil"/>
          <w:right w:val="nil"/>
          <w:between w:val="nil"/>
        </w:pBdr>
        <w:spacing w:line="360" w:lineRule="auto"/>
        <w:jc w:val="both"/>
        <w:rPr>
          <w:color w:val="000000"/>
          <w:highlight w:val="white"/>
        </w:rPr>
      </w:pPr>
      <w:r>
        <w:rPr>
          <w:color w:val="000000"/>
          <w:highlight w:val="white"/>
        </w:rPr>
        <w:t>Karty wejść (klucze) do pomieszczeń posiadają wyłącznie osoby upoważnione.</w:t>
      </w:r>
    </w:p>
    <w:p w14:paraId="000000B5" w14:textId="77777777" w:rsidR="0009215F" w:rsidRDefault="00072EE4">
      <w:pPr>
        <w:spacing w:line="360" w:lineRule="auto"/>
        <w:rPr>
          <w:b/>
          <w:color w:val="000000"/>
          <w:sz w:val="32"/>
          <w:szCs w:val="32"/>
          <w:highlight w:val="white"/>
        </w:rPr>
      </w:pPr>
      <w:bookmarkStart w:id="3" w:name="_heading=h.1fob9te" w:colFirst="0" w:colLast="0"/>
      <w:bookmarkEnd w:id="3"/>
      <w:r>
        <w:br w:type="page"/>
      </w:r>
    </w:p>
    <w:p w14:paraId="000000B6" w14:textId="77777777" w:rsidR="0009215F" w:rsidRDefault="00072EE4">
      <w:pPr>
        <w:pStyle w:val="Nagwek1"/>
        <w:spacing w:line="360" w:lineRule="auto"/>
        <w:jc w:val="center"/>
        <w:rPr>
          <w:b/>
          <w:color w:val="000000"/>
          <w:sz w:val="32"/>
          <w:szCs w:val="32"/>
          <w:highlight w:val="white"/>
        </w:rPr>
      </w:pPr>
      <w:bookmarkStart w:id="4" w:name="_Toc133322696"/>
      <w:r>
        <w:rPr>
          <w:b/>
          <w:color w:val="000000"/>
          <w:sz w:val="32"/>
          <w:szCs w:val="32"/>
          <w:highlight w:val="white"/>
        </w:rPr>
        <w:lastRenderedPageBreak/>
        <w:t>ROZDZIAŁ III</w:t>
      </w:r>
      <w:r>
        <w:rPr>
          <w:b/>
          <w:color w:val="000000"/>
          <w:sz w:val="32"/>
          <w:szCs w:val="32"/>
          <w:highlight w:val="white"/>
        </w:rPr>
        <w:br/>
        <w:t>PRAWA OSÓB, KTÓRYCH DANE DOTYCZĄ</w:t>
      </w:r>
      <w:bookmarkEnd w:id="4"/>
    </w:p>
    <w:p w14:paraId="000000B7" w14:textId="00C40BD3" w:rsidR="0009215F" w:rsidRDefault="00072EE4" w:rsidP="002D07EB">
      <w:pPr>
        <w:spacing w:line="360" w:lineRule="auto"/>
        <w:jc w:val="both"/>
        <w:rPr>
          <w:highlight w:val="white"/>
        </w:rPr>
      </w:pPr>
      <w:r>
        <w:rPr>
          <w:highlight w:val="white"/>
        </w:rPr>
        <w:t>1. W zależności od przesłanek przetwarzania danych osobowych, osobie, której dane dotyczą przysługują wskazane poniżej prawa</w:t>
      </w:r>
      <w:r w:rsidR="002D07EB">
        <w:rPr>
          <w:highlight w:val="white"/>
        </w:rPr>
        <w:t>:</w:t>
      </w:r>
      <w:r>
        <w:rPr>
          <w:highlight w:val="white"/>
        </w:rPr>
        <w:t xml:space="preserve"> </w:t>
      </w:r>
    </w:p>
    <w:p w14:paraId="000000B8" w14:textId="77777777" w:rsidR="0009215F" w:rsidRDefault="0009215F">
      <w:pPr>
        <w:spacing w:line="360" w:lineRule="auto"/>
        <w:jc w:val="both"/>
        <w:rPr>
          <w:color w:val="000000"/>
          <w:highlight w:val="white"/>
        </w:rPr>
      </w:pPr>
    </w:p>
    <w:p w14:paraId="000000B9" w14:textId="77777777" w:rsidR="0009215F" w:rsidRDefault="0009215F">
      <w:pPr>
        <w:spacing w:line="360" w:lineRule="auto"/>
        <w:jc w:val="both"/>
        <w:rPr>
          <w:b/>
          <w:color w:val="000000"/>
          <w:sz w:val="18"/>
          <w:szCs w:val="18"/>
          <w:highlight w:val="white"/>
        </w:rPr>
      </w:pPr>
    </w:p>
    <w:tbl>
      <w:tblPr>
        <w:tblStyle w:val="a6"/>
        <w:tblW w:w="100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9"/>
        <w:gridCol w:w="709"/>
        <w:gridCol w:w="708"/>
        <w:gridCol w:w="709"/>
        <w:gridCol w:w="734"/>
        <w:gridCol w:w="734"/>
        <w:gridCol w:w="906"/>
      </w:tblGrid>
      <w:tr w:rsidR="0009215F" w14:paraId="02F9476A" w14:textId="77777777">
        <w:trPr>
          <w:trHeight w:val="441"/>
          <w:jc w:val="center"/>
        </w:trPr>
        <w:tc>
          <w:tcPr>
            <w:tcW w:w="5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BA" w14:textId="77777777" w:rsidR="0009215F" w:rsidRDefault="00072EE4">
            <w:pPr>
              <w:spacing w:line="360" w:lineRule="auto"/>
              <w:jc w:val="center"/>
              <w:rPr>
                <w:b/>
                <w:color w:val="000000"/>
                <w:sz w:val="18"/>
                <w:szCs w:val="18"/>
                <w:highlight w:val="white"/>
              </w:rPr>
            </w:pPr>
            <w:r>
              <w:rPr>
                <w:b/>
                <w:color w:val="000000"/>
                <w:sz w:val="18"/>
                <w:szCs w:val="18"/>
                <w:highlight w:val="white"/>
              </w:rPr>
              <w:t>Przysługujące prawo</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BB" w14:textId="77777777" w:rsidR="0009215F" w:rsidRDefault="00072EE4">
            <w:pPr>
              <w:spacing w:line="360" w:lineRule="auto"/>
              <w:jc w:val="center"/>
              <w:rPr>
                <w:b/>
                <w:color w:val="000000"/>
                <w:sz w:val="18"/>
                <w:szCs w:val="18"/>
                <w:highlight w:val="white"/>
              </w:rPr>
            </w:pPr>
            <w:r>
              <w:rPr>
                <w:b/>
                <w:color w:val="000000"/>
                <w:sz w:val="18"/>
                <w:szCs w:val="18"/>
                <w:highlight w:val="white"/>
              </w:rPr>
              <w:t xml:space="preserve">art. 6 </w:t>
            </w:r>
            <w:r>
              <w:rPr>
                <w:b/>
                <w:color w:val="000000"/>
                <w:sz w:val="18"/>
                <w:szCs w:val="18"/>
                <w:highlight w:val="white"/>
              </w:rPr>
              <w:br/>
              <w:t>ust. 1a</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BC" w14:textId="77777777" w:rsidR="0009215F" w:rsidRDefault="00072EE4">
            <w:pPr>
              <w:spacing w:line="360" w:lineRule="auto"/>
              <w:jc w:val="center"/>
              <w:rPr>
                <w:b/>
                <w:color w:val="000000"/>
                <w:sz w:val="18"/>
                <w:szCs w:val="18"/>
                <w:highlight w:val="white"/>
              </w:rPr>
            </w:pPr>
            <w:r>
              <w:rPr>
                <w:b/>
                <w:color w:val="000000"/>
                <w:sz w:val="18"/>
                <w:szCs w:val="18"/>
                <w:highlight w:val="white"/>
              </w:rPr>
              <w:t xml:space="preserve">art. 6 </w:t>
            </w:r>
            <w:r>
              <w:rPr>
                <w:b/>
                <w:color w:val="000000"/>
                <w:sz w:val="18"/>
                <w:szCs w:val="18"/>
                <w:highlight w:val="white"/>
              </w:rPr>
              <w:br/>
              <w:t>ust. 1b</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BD" w14:textId="77777777" w:rsidR="0009215F" w:rsidRDefault="00072EE4">
            <w:pPr>
              <w:spacing w:line="360" w:lineRule="auto"/>
              <w:jc w:val="center"/>
              <w:rPr>
                <w:b/>
                <w:color w:val="000000"/>
                <w:sz w:val="18"/>
                <w:szCs w:val="18"/>
                <w:highlight w:val="white"/>
              </w:rPr>
            </w:pPr>
            <w:r>
              <w:rPr>
                <w:b/>
                <w:color w:val="000000"/>
                <w:sz w:val="18"/>
                <w:szCs w:val="18"/>
                <w:highlight w:val="white"/>
              </w:rPr>
              <w:t xml:space="preserve">art. 6 </w:t>
            </w:r>
            <w:r>
              <w:rPr>
                <w:b/>
                <w:color w:val="000000"/>
                <w:sz w:val="18"/>
                <w:szCs w:val="18"/>
                <w:highlight w:val="white"/>
              </w:rPr>
              <w:br/>
              <w:t>ust. 1c</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BE" w14:textId="77777777" w:rsidR="0009215F" w:rsidRDefault="00072EE4">
            <w:pPr>
              <w:spacing w:line="360" w:lineRule="auto"/>
              <w:jc w:val="center"/>
              <w:rPr>
                <w:b/>
                <w:color w:val="000000"/>
                <w:sz w:val="18"/>
                <w:szCs w:val="18"/>
                <w:highlight w:val="white"/>
              </w:rPr>
            </w:pPr>
            <w:r>
              <w:rPr>
                <w:b/>
                <w:color w:val="000000"/>
                <w:sz w:val="18"/>
                <w:szCs w:val="18"/>
                <w:highlight w:val="white"/>
              </w:rPr>
              <w:t xml:space="preserve">art. 6 </w:t>
            </w:r>
            <w:r>
              <w:rPr>
                <w:b/>
                <w:color w:val="000000"/>
                <w:sz w:val="18"/>
                <w:szCs w:val="18"/>
                <w:highlight w:val="white"/>
              </w:rPr>
              <w:br/>
              <w:t>ust.</w:t>
            </w:r>
          </w:p>
          <w:p w14:paraId="000000BF" w14:textId="77777777" w:rsidR="0009215F" w:rsidRDefault="00072EE4">
            <w:pPr>
              <w:spacing w:line="360" w:lineRule="auto"/>
              <w:jc w:val="center"/>
              <w:rPr>
                <w:b/>
                <w:color w:val="000000"/>
                <w:sz w:val="18"/>
                <w:szCs w:val="18"/>
                <w:highlight w:val="white"/>
              </w:rPr>
            </w:pPr>
            <w:r>
              <w:rPr>
                <w:b/>
                <w:color w:val="000000"/>
                <w:sz w:val="18"/>
                <w:szCs w:val="18"/>
                <w:highlight w:val="white"/>
              </w:rPr>
              <w:t>1d</w:t>
            </w:r>
          </w:p>
        </w:tc>
        <w:tc>
          <w:tcPr>
            <w:tcW w:w="734" w:type="dxa"/>
            <w:tcBorders>
              <w:top w:val="single" w:sz="4" w:space="0" w:color="000000"/>
              <w:left w:val="single" w:sz="4" w:space="0" w:color="000000"/>
              <w:bottom w:val="single" w:sz="4" w:space="0" w:color="000000"/>
              <w:right w:val="single" w:sz="4" w:space="0" w:color="000000"/>
            </w:tcBorders>
            <w:vAlign w:val="center"/>
          </w:tcPr>
          <w:p w14:paraId="000000C0" w14:textId="77777777" w:rsidR="0009215F" w:rsidRDefault="00072EE4">
            <w:pPr>
              <w:spacing w:line="360" w:lineRule="auto"/>
              <w:jc w:val="center"/>
              <w:rPr>
                <w:b/>
                <w:color w:val="000000"/>
                <w:sz w:val="18"/>
                <w:szCs w:val="18"/>
                <w:highlight w:val="white"/>
              </w:rPr>
            </w:pPr>
            <w:r>
              <w:rPr>
                <w:b/>
                <w:color w:val="000000"/>
                <w:sz w:val="18"/>
                <w:szCs w:val="18"/>
                <w:highlight w:val="white"/>
              </w:rPr>
              <w:t xml:space="preserve">art. 6 </w:t>
            </w:r>
            <w:r>
              <w:rPr>
                <w:b/>
                <w:color w:val="000000"/>
                <w:sz w:val="18"/>
                <w:szCs w:val="18"/>
                <w:highlight w:val="white"/>
              </w:rPr>
              <w:br/>
              <w:t>ust.</w:t>
            </w:r>
          </w:p>
          <w:p w14:paraId="000000C1" w14:textId="77777777" w:rsidR="0009215F" w:rsidRDefault="00072EE4">
            <w:pPr>
              <w:spacing w:line="360" w:lineRule="auto"/>
              <w:jc w:val="center"/>
              <w:rPr>
                <w:b/>
                <w:color w:val="000000"/>
                <w:sz w:val="18"/>
                <w:szCs w:val="18"/>
                <w:highlight w:val="white"/>
              </w:rPr>
            </w:pPr>
            <w:r>
              <w:rPr>
                <w:b/>
                <w:color w:val="000000"/>
                <w:sz w:val="18"/>
                <w:szCs w:val="18"/>
                <w:highlight w:val="white"/>
              </w:rPr>
              <w:t>1e</w:t>
            </w:r>
          </w:p>
        </w:tc>
        <w:tc>
          <w:tcPr>
            <w:tcW w:w="906" w:type="dxa"/>
            <w:tcBorders>
              <w:top w:val="single" w:sz="4" w:space="0" w:color="000000"/>
              <w:left w:val="single" w:sz="4" w:space="0" w:color="000000"/>
              <w:bottom w:val="single" w:sz="4" w:space="0" w:color="000000"/>
              <w:right w:val="single" w:sz="4" w:space="0" w:color="000000"/>
            </w:tcBorders>
          </w:tcPr>
          <w:p w14:paraId="000000C2" w14:textId="77777777" w:rsidR="0009215F" w:rsidRDefault="00072EE4">
            <w:pPr>
              <w:spacing w:line="360" w:lineRule="auto"/>
              <w:jc w:val="center"/>
              <w:rPr>
                <w:b/>
                <w:color w:val="000000"/>
                <w:sz w:val="18"/>
                <w:szCs w:val="18"/>
                <w:highlight w:val="white"/>
              </w:rPr>
            </w:pPr>
            <w:r>
              <w:rPr>
                <w:b/>
                <w:color w:val="000000"/>
                <w:sz w:val="18"/>
                <w:szCs w:val="18"/>
                <w:highlight w:val="white"/>
              </w:rPr>
              <w:t xml:space="preserve">art. 6 </w:t>
            </w:r>
            <w:r>
              <w:rPr>
                <w:b/>
                <w:color w:val="000000"/>
                <w:sz w:val="18"/>
                <w:szCs w:val="18"/>
                <w:highlight w:val="white"/>
              </w:rPr>
              <w:br/>
              <w:t>ust.</w:t>
            </w:r>
          </w:p>
          <w:p w14:paraId="000000C3" w14:textId="77777777" w:rsidR="0009215F" w:rsidRDefault="00072EE4">
            <w:pPr>
              <w:spacing w:line="360" w:lineRule="auto"/>
              <w:jc w:val="center"/>
              <w:rPr>
                <w:b/>
                <w:color w:val="000000"/>
                <w:sz w:val="18"/>
                <w:szCs w:val="18"/>
                <w:highlight w:val="white"/>
              </w:rPr>
            </w:pPr>
            <w:r>
              <w:rPr>
                <w:b/>
                <w:color w:val="000000"/>
                <w:sz w:val="18"/>
                <w:szCs w:val="18"/>
                <w:highlight w:val="white"/>
              </w:rPr>
              <w:t>1f</w:t>
            </w:r>
          </w:p>
        </w:tc>
      </w:tr>
      <w:tr w:rsidR="0009215F" w14:paraId="3035719E" w14:textId="77777777">
        <w:trPr>
          <w:trHeight w:val="482"/>
          <w:jc w:val="center"/>
        </w:trPr>
        <w:tc>
          <w:tcPr>
            <w:tcW w:w="5560" w:type="dxa"/>
            <w:tcBorders>
              <w:top w:val="single" w:sz="4" w:space="0" w:color="000000"/>
              <w:left w:val="single" w:sz="4" w:space="0" w:color="000000"/>
              <w:bottom w:val="single" w:sz="4" w:space="0" w:color="000000"/>
              <w:right w:val="single" w:sz="4" w:space="0" w:color="000000"/>
            </w:tcBorders>
            <w:vAlign w:val="center"/>
          </w:tcPr>
          <w:p w14:paraId="000000C4" w14:textId="77777777" w:rsidR="0009215F" w:rsidRDefault="00072EE4">
            <w:pPr>
              <w:spacing w:line="360" w:lineRule="auto"/>
              <w:jc w:val="center"/>
              <w:rPr>
                <w:b/>
                <w:color w:val="000000"/>
                <w:sz w:val="18"/>
                <w:szCs w:val="18"/>
                <w:highlight w:val="white"/>
              </w:rPr>
            </w:pPr>
            <w:r>
              <w:rPr>
                <w:b/>
                <w:color w:val="000000"/>
                <w:sz w:val="18"/>
                <w:szCs w:val="18"/>
                <w:highlight w:val="white"/>
              </w:rPr>
              <w:t>Prawo dostępu do treści swoich danych</w:t>
            </w:r>
          </w:p>
          <w:p w14:paraId="000000C5" w14:textId="77777777" w:rsidR="0009215F" w:rsidRDefault="00072EE4">
            <w:pPr>
              <w:spacing w:line="360" w:lineRule="auto"/>
              <w:jc w:val="center"/>
              <w:rPr>
                <w:b/>
                <w:color w:val="000000"/>
                <w:sz w:val="18"/>
                <w:szCs w:val="18"/>
                <w:highlight w:val="white"/>
              </w:rPr>
            </w:pPr>
            <w:r>
              <w:rPr>
                <w:b/>
                <w:color w:val="000000"/>
                <w:sz w:val="18"/>
                <w:szCs w:val="18"/>
                <w:highlight w:val="white"/>
              </w:rPr>
              <w:t>(Art. 15)</w:t>
            </w:r>
          </w:p>
        </w:tc>
        <w:tc>
          <w:tcPr>
            <w:tcW w:w="709" w:type="dxa"/>
            <w:tcBorders>
              <w:top w:val="single" w:sz="4" w:space="0" w:color="000000"/>
              <w:left w:val="single" w:sz="4" w:space="0" w:color="000000"/>
              <w:bottom w:val="single" w:sz="4" w:space="0" w:color="000000"/>
              <w:right w:val="single" w:sz="4" w:space="0" w:color="000000"/>
            </w:tcBorders>
            <w:vAlign w:val="center"/>
          </w:tcPr>
          <w:p w14:paraId="000000C6" w14:textId="77777777" w:rsidR="0009215F" w:rsidRDefault="00072EE4">
            <w:pPr>
              <w:spacing w:line="360" w:lineRule="auto"/>
              <w:jc w:val="center"/>
              <w:rPr>
                <w:b/>
                <w:color w:val="000000"/>
                <w:sz w:val="18"/>
                <w:szCs w:val="18"/>
                <w:highlight w:val="white"/>
              </w:rPr>
            </w:pPr>
            <w:r>
              <w:rPr>
                <w:b/>
                <w:color w:val="000000"/>
                <w:sz w:val="18"/>
                <w:szCs w:val="18"/>
                <w:highlight w:val="white"/>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000000C7" w14:textId="77777777" w:rsidR="0009215F" w:rsidRDefault="00072EE4">
            <w:pPr>
              <w:spacing w:line="360" w:lineRule="auto"/>
              <w:jc w:val="center"/>
              <w:rPr>
                <w:b/>
                <w:color w:val="000000"/>
                <w:sz w:val="18"/>
                <w:szCs w:val="18"/>
                <w:highlight w:val="white"/>
              </w:rPr>
            </w:pPr>
            <w:r>
              <w:rPr>
                <w:b/>
                <w:color w:val="000000"/>
                <w:sz w:val="18"/>
                <w:szCs w:val="18"/>
                <w:highlight w:val="white"/>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000000C8" w14:textId="77777777" w:rsidR="0009215F" w:rsidRDefault="00072EE4">
            <w:pPr>
              <w:spacing w:line="360" w:lineRule="auto"/>
              <w:jc w:val="center"/>
              <w:rPr>
                <w:b/>
                <w:color w:val="000000"/>
                <w:sz w:val="18"/>
                <w:szCs w:val="18"/>
                <w:highlight w:val="white"/>
              </w:rPr>
            </w:pPr>
            <w:r>
              <w:rPr>
                <w:b/>
                <w:color w:val="000000"/>
                <w:sz w:val="18"/>
                <w:szCs w:val="18"/>
                <w:highlight w:val="white"/>
              </w:rPr>
              <w:t>X</w:t>
            </w:r>
          </w:p>
        </w:tc>
        <w:tc>
          <w:tcPr>
            <w:tcW w:w="734" w:type="dxa"/>
            <w:tcBorders>
              <w:top w:val="single" w:sz="4" w:space="0" w:color="000000"/>
              <w:left w:val="single" w:sz="4" w:space="0" w:color="000000"/>
              <w:bottom w:val="single" w:sz="4" w:space="0" w:color="000000"/>
              <w:right w:val="single" w:sz="4" w:space="0" w:color="000000"/>
            </w:tcBorders>
            <w:vAlign w:val="center"/>
          </w:tcPr>
          <w:p w14:paraId="000000C9" w14:textId="77777777" w:rsidR="0009215F" w:rsidRDefault="00072EE4">
            <w:pPr>
              <w:spacing w:line="360" w:lineRule="auto"/>
              <w:jc w:val="center"/>
              <w:rPr>
                <w:b/>
                <w:color w:val="000000"/>
                <w:sz w:val="18"/>
                <w:szCs w:val="18"/>
                <w:highlight w:val="white"/>
              </w:rPr>
            </w:pPr>
            <w:r>
              <w:rPr>
                <w:b/>
                <w:color w:val="000000"/>
                <w:sz w:val="18"/>
                <w:szCs w:val="18"/>
                <w:highlight w:val="white"/>
              </w:rPr>
              <w:t>X</w:t>
            </w:r>
          </w:p>
        </w:tc>
        <w:tc>
          <w:tcPr>
            <w:tcW w:w="734" w:type="dxa"/>
            <w:tcBorders>
              <w:top w:val="single" w:sz="4" w:space="0" w:color="000000"/>
              <w:left w:val="single" w:sz="4" w:space="0" w:color="000000"/>
              <w:bottom w:val="single" w:sz="4" w:space="0" w:color="000000"/>
              <w:right w:val="single" w:sz="4" w:space="0" w:color="000000"/>
            </w:tcBorders>
            <w:vAlign w:val="center"/>
          </w:tcPr>
          <w:p w14:paraId="000000CA" w14:textId="77777777" w:rsidR="0009215F" w:rsidRDefault="00072EE4">
            <w:pPr>
              <w:spacing w:line="360" w:lineRule="auto"/>
              <w:jc w:val="center"/>
              <w:rPr>
                <w:b/>
                <w:color w:val="000000"/>
                <w:sz w:val="18"/>
                <w:szCs w:val="18"/>
                <w:highlight w:val="white"/>
              </w:rPr>
            </w:pPr>
            <w:r>
              <w:rPr>
                <w:b/>
                <w:color w:val="000000"/>
                <w:sz w:val="18"/>
                <w:szCs w:val="18"/>
                <w:highlight w:val="white"/>
              </w:rPr>
              <w:t>X</w:t>
            </w:r>
          </w:p>
        </w:tc>
        <w:tc>
          <w:tcPr>
            <w:tcW w:w="906" w:type="dxa"/>
            <w:tcBorders>
              <w:top w:val="single" w:sz="4" w:space="0" w:color="000000"/>
              <w:left w:val="single" w:sz="4" w:space="0" w:color="000000"/>
              <w:bottom w:val="single" w:sz="4" w:space="0" w:color="000000"/>
              <w:right w:val="single" w:sz="4" w:space="0" w:color="000000"/>
            </w:tcBorders>
          </w:tcPr>
          <w:p w14:paraId="000000CB" w14:textId="77777777" w:rsidR="0009215F" w:rsidRDefault="00072EE4">
            <w:pPr>
              <w:spacing w:line="360" w:lineRule="auto"/>
              <w:jc w:val="center"/>
              <w:rPr>
                <w:b/>
                <w:color w:val="000000"/>
                <w:sz w:val="18"/>
                <w:szCs w:val="18"/>
                <w:highlight w:val="white"/>
              </w:rPr>
            </w:pPr>
            <w:r>
              <w:rPr>
                <w:b/>
                <w:color w:val="000000"/>
                <w:sz w:val="18"/>
                <w:szCs w:val="18"/>
                <w:highlight w:val="white"/>
              </w:rPr>
              <w:t>Nie dotyczy</w:t>
            </w:r>
          </w:p>
        </w:tc>
      </w:tr>
      <w:tr w:rsidR="0009215F" w14:paraId="0D549884" w14:textId="77777777">
        <w:trPr>
          <w:trHeight w:val="532"/>
          <w:jc w:val="center"/>
        </w:trPr>
        <w:tc>
          <w:tcPr>
            <w:tcW w:w="5560" w:type="dxa"/>
            <w:tcBorders>
              <w:top w:val="single" w:sz="4" w:space="0" w:color="000000"/>
              <w:left w:val="single" w:sz="4" w:space="0" w:color="000000"/>
              <w:bottom w:val="single" w:sz="4" w:space="0" w:color="000000"/>
              <w:right w:val="single" w:sz="4" w:space="0" w:color="000000"/>
            </w:tcBorders>
            <w:vAlign w:val="center"/>
          </w:tcPr>
          <w:p w14:paraId="000000CC" w14:textId="77777777" w:rsidR="0009215F" w:rsidRDefault="00072EE4">
            <w:pPr>
              <w:spacing w:line="360" w:lineRule="auto"/>
              <w:jc w:val="center"/>
              <w:rPr>
                <w:b/>
                <w:color w:val="000000"/>
                <w:sz w:val="18"/>
                <w:szCs w:val="18"/>
                <w:highlight w:val="white"/>
              </w:rPr>
            </w:pPr>
            <w:r>
              <w:rPr>
                <w:b/>
                <w:color w:val="000000"/>
                <w:sz w:val="18"/>
                <w:szCs w:val="18"/>
                <w:highlight w:val="white"/>
              </w:rPr>
              <w:t xml:space="preserve">Prawo do sprostowania lub uzupełnienia danych </w:t>
            </w:r>
            <w:r>
              <w:rPr>
                <w:b/>
                <w:color w:val="000000"/>
                <w:sz w:val="18"/>
                <w:szCs w:val="18"/>
                <w:highlight w:val="white"/>
              </w:rPr>
              <w:br/>
              <w:t>(Art. 16)</w:t>
            </w:r>
          </w:p>
        </w:tc>
        <w:tc>
          <w:tcPr>
            <w:tcW w:w="709" w:type="dxa"/>
            <w:tcBorders>
              <w:top w:val="single" w:sz="4" w:space="0" w:color="000000"/>
              <w:left w:val="single" w:sz="4" w:space="0" w:color="000000"/>
              <w:bottom w:val="single" w:sz="4" w:space="0" w:color="000000"/>
              <w:right w:val="single" w:sz="4" w:space="0" w:color="000000"/>
            </w:tcBorders>
            <w:vAlign w:val="center"/>
          </w:tcPr>
          <w:p w14:paraId="000000CD" w14:textId="77777777" w:rsidR="0009215F" w:rsidRDefault="00072EE4">
            <w:pPr>
              <w:spacing w:line="360" w:lineRule="auto"/>
              <w:jc w:val="center"/>
              <w:rPr>
                <w:b/>
                <w:color w:val="000000"/>
                <w:sz w:val="18"/>
                <w:szCs w:val="18"/>
                <w:highlight w:val="white"/>
              </w:rPr>
            </w:pPr>
            <w:r>
              <w:rPr>
                <w:b/>
                <w:color w:val="000000"/>
                <w:sz w:val="18"/>
                <w:szCs w:val="18"/>
                <w:highlight w:val="white"/>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000000CE" w14:textId="77777777" w:rsidR="0009215F" w:rsidRDefault="00072EE4">
            <w:pPr>
              <w:spacing w:line="360" w:lineRule="auto"/>
              <w:jc w:val="center"/>
              <w:rPr>
                <w:b/>
                <w:color w:val="000000"/>
                <w:sz w:val="18"/>
                <w:szCs w:val="18"/>
                <w:highlight w:val="white"/>
              </w:rPr>
            </w:pPr>
            <w:r>
              <w:rPr>
                <w:b/>
                <w:color w:val="000000"/>
                <w:sz w:val="18"/>
                <w:szCs w:val="18"/>
                <w:highlight w:val="white"/>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000000CF" w14:textId="77777777" w:rsidR="0009215F" w:rsidRDefault="00072EE4">
            <w:pPr>
              <w:spacing w:line="360" w:lineRule="auto"/>
              <w:jc w:val="center"/>
              <w:rPr>
                <w:b/>
                <w:color w:val="000000"/>
                <w:sz w:val="18"/>
                <w:szCs w:val="18"/>
                <w:highlight w:val="white"/>
              </w:rPr>
            </w:pPr>
            <w:r>
              <w:rPr>
                <w:b/>
                <w:color w:val="000000"/>
                <w:sz w:val="18"/>
                <w:szCs w:val="18"/>
                <w:highlight w:val="white"/>
              </w:rPr>
              <w:t>X</w:t>
            </w:r>
          </w:p>
        </w:tc>
        <w:tc>
          <w:tcPr>
            <w:tcW w:w="734" w:type="dxa"/>
            <w:tcBorders>
              <w:top w:val="single" w:sz="4" w:space="0" w:color="000000"/>
              <w:left w:val="single" w:sz="4" w:space="0" w:color="000000"/>
              <w:bottom w:val="single" w:sz="4" w:space="0" w:color="000000"/>
              <w:right w:val="single" w:sz="4" w:space="0" w:color="000000"/>
            </w:tcBorders>
            <w:vAlign w:val="center"/>
          </w:tcPr>
          <w:p w14:paraId="000000D0" w14:textId="77777777" w:rsidR="0009215F" w:rsidRDefault="00072EE4">
            <w:pPr>
              <w:spacing w:line="360" w:lineRule="auto"/>
              <w:jc w:val="center"/>
              <w:rPr>
                <w:b/>
                <w:color w:val="000000"/>
                <w:sz w:val="18"/>
                <w:szCs w:val="18"/>
                <w:highlight w:val="white"/>
              </w:rPr>
            </w:pPr>
            <w:r>
              <w:rPr>
                <w:b/>
                <w:color w:val="000000"/>
                <w:sz w:val="18"/>
                <w:szCs w:val="18"/>
                <w:highlight w:val="white"/>
              </w:rPr>
              <w:t>X</w:t>
            </w:r>
          </w:p>
        </w:tc>
        <w:tc>
          <w:tcPr>
            <w:tcW w:w="734" w:type="dxa"/>
            <w:tcBorders>
              <w:top w:val="single" w:sz="4" w:space="0" w:color="000000"/>
              <w:left w:val="single" w:sz="4" w:space="0" w:color="000000"/>
              <w:bottom w:val="single" w:sz="4" w:space="0" w:color="000000"/>
              <w:right w:val="single" w:sz="4" w:space="0" w:color="000000"/>
            </w:tcBorders>
            <w:vAlign w:val="center"/>
          </w:tcPr>
          <w:p w14:paraId="000000D1" w14:textId="77777777" w:rsidR="0009215F" w:rsidRDefault="00072EE4">
            <w:pPr>
              <w:spacing w:line="360" w:lineRule="auto"/>
              <w:jc w:val="center"/>
              <w:rPr>
                <w:b/>
                <w:color w:val="000000"/>
                <w:sz w:val="18"/>
                <w:szCs w:val="18"/>
                <w:highlight w:val="white"/>
              </w:rPr>
            </w:pPr>
            <w:r>
              <w:rPr>
                <w:b/>
                <w:color w:val="000000"/>
                <w:sz w:val="18"/>
                <w:szCs w:val="18"/>
                <w:highlight w:val="white"/>
              </w:rPr>
              <w:t>X</w:t>
            </w:r>
          </w:p>
        </w:tc>
        <w:tc>
          <w:tcPr>
            <w:tcW w:w="906" w:type="dxa"/>
            <w:tcBorders>
              <w:top w:val="single" w:sz="4" w:space="0" w:color="000000"/>
              <w:left w:val="single" w:sz="4" w:space="0" w:color="000000"/>
              <w:bottom w:val="single" w:sz="4" w:space="0" w:color="000000"/>
              <w:right w:val="single" w:sz="4" w:space="0" w:color="000000"/>
            </w:tcBorders>
          </w:tcPr>
          <w:p w14:paraId="000000D2" w14:textId="77777777" w:rsidR="0009215F" w:rsidRDefault="00072EE4">
            <w:pPr>
              <w:spacing w:line="360" w:lineRule="auto"/>
              <w:jc w:val="center"/>
              <w:rPr>
                <w:b/>
                <w:color w:val="000000"/>
                <w:sz w:val="18"/>
                <w:szCs w:val="18"/>
                <w:highlight w:val="white"/>
              </w:rPr>
            </w:pPr>
            <w:r>
              <w:rPr>
                <w:b/>
                <w:color w:val="000000"/>
                <w:sz w:val="18"/>
                <w:szCs w:val="18"/>
                <w:highlight w:val="white"/>
              </w:rPr>
              <w:t>Nie dotyczy</w:t>
            </w:r>
          </w:p>
        </w:tc>
      </w:tr>
      <w:tr w:rsidR="0009215F" w14:paraId="016BA978" w14:textId="77777777">
        <w:trPr>
          <w:trHeight w:val="236"/>
          <w:jc w:val="center"/>
        </w:trPr>
        <w:tc>
          <w:tcPr>
            <w:tcW w:w="5560" w:type="dxa"/>
            <w:tcBorders>
              <w:top w:val="single" w:sz="4" w:space="0" w:color="000000"/>
              <w:left w:val="single" w:sz="4" w:space="0" w:color="000000"/>
              <w:bottom w:val="single" w:sz="4" w:space="0" w:color="000000"/>
              <w:right w:val="single" w:sz="4" w:space="0" w:color="000000"/>
            </w:tcBorders>
            <w:vAlign w:val="center"/>
          </w:tcPr>
          <w:p w14:paraId="000000D3" w14:textId="77777777" w:rsidR="0009215F" w:rsidRDefault="00072EE4">
            <w:pPr>
              <w:spacing w:line="360" w:lineRule="auto"/>
              <w:jc w:val="center"/>
              <w:rPr>
                <w:b/>
                <w:color w:val="000000"/>
                <w:sz w:val="18"/>
                <w:szCs w:val="18"/>
                <w:highlight w:val="white"/>
              </w:rPr>
            </w:pPr>
            <w:r>
              <w:rPr>
                <w:b/>
                <w:color w:val="000000"/>
                <w:sz w:val="18"/>
                <w:szCs w:val="18"/>
                <w:highlight w:val="white"/>
              </w:rPr>
              <w:t xml:space="preserve">Prawo do usunięcia danych („prawo do bycia zapomnianym”)  </w:t>
            </w:r>
            <w:r>
              <w:rPr>
                <w:b/>
                <w:color w:val="000000"/>
                <w:sz w:val="18"/>
                <w:szCs w:val="18"/>
                <w:highlight w:val="white"/>
              </w:rPr>
              <w:br/>
              <w:t>(Art. 17)</w:t>
            </w:r>
            <w:r>
              <w:rPr>
                <w:b/>
                <w:color w:val="000000"/>
                <w:sz w:val="18"/>
                <w:szCs w:val="18"/>
                <w:highlight w:val="white"/>
              </w:rPr>
              <w:br/>
              <w:t>(dotyczy danych przetwarzanych na podstawie zgody i dane będą mogły być usunięte po zakończeniu okresu archiwizacji)</w:t>
            </w:r>
          </w:p>
        </w:tc>
        <w:tc>
          <w:tcPr>
            <w:tcW w:w="709" w:type="dxa"/>
            <w:tcBorders>
              <w:top w:val="single" w:sz="4" w:space="0" w:color="000000"/>
              <w:left w:val="single" w:sz="4" w:space="0" w:color="000000"/>
              <w:bottom w:val="single" w:sz="4" w:space="0" w:color="000000"/>
              <w:right w:val="single" w:sz="4" w:space="0" w:color="000000"/>
            </w:tcBorders>
            <w:vAlign w:val="center"/>
          </w:tcPr>
          <w:p w14:paraId="000000D4" w14:textId="77777777" w:rsidR="0009215F" w:rsidRDefault="00072EE4">
            <w:pPr>
              <w:spacing w:line="360" w:lineRule="auto"/>
              <w:jc w:val="center"/>
              <w:rPr>
                <w:b/>
                <w:color w:val="000000"/>
                <w:sz w:val="18"/>
                <w:szCs w:val="18"/>
                <w:highlight w:val="white"/>
              </w:rPr>
            </w:pPr>
            <w:r>
              <w:rPr>
                <w:b/>
                <w:color w:val="000000"/>
                <w:sz w:val="18"/>
                <w:szCs w:val="18"/>
                <w:highlight w:val="white"/>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000000D5" w14:textId="77777777" w:rsidR="0009215F" w:rsidRDefault="0009215F">
            <w:pPr>
              <w:spacing w:line="360" w:lineRule="auto"/>
              <w:jc w:val="center"/>
              <w:rPr>
                <w:b/>
                <w:color w:val="000000"/>
                <w:sz w:val="18"/>
                <w:szCs w:val="18"/>
                <w:highlight w:val="whit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00000D6" w14:textId="77777777" w:rsidR="0009215F" w:rsidRDefault="0009215F">
            <w:pPr>
              <w:spacing w:line="360" w:lineRule="auto"/>
              <w:jc w:val="center"/>
              <w:rPr>
                <w:b/>
                <w:color w:val="000000"/>
                <w:sz w:val="18"/>
                <w:szCs w:val="18"/>
                <w:highlight w:val="white"/>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000000D7" w14:textId="77777777" w:rsidR="0009215F" w:rsidRDefault="0009215F">
            <w:pPr>
              <w:spacing w:line="360" w:lineRule="auto"/>
              <w:jc w:val="center"/>
              <w:rPr>
                <w:b/>
                <w:color w:val="000000"/>
                <w:sz w:val="18"/>
                <w:szCs w:val="18"/>
                <w:highlight w:val="white"/>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000000D8" w14:textId="77777777" w:rsidR="0009215F" w:rsidRDefault="0009215F">
            <w:pPr>
              <w:spacing w:line="360" w:lineRule="auto"/>
              <w:jc w:val="center"/>
              <w:rPr>
                <w:b/>
                <w:color w:val="000000"/>
                <w:sz w:val="18"/>
                <w:szCs w:val="18"/>
                <w:highlight w:val="white"/>
              </w:rPr>
            </w:pPr>
          </w:p>
        </w:tc>
        <w:tc>
          <w:tcPr>
            <w:tcW w:w="906" w:type="dxa"/>
            <w:tcBorders>
              <w:top w:val="single" w:sz="4" w:space="0" w:color="000000"/>
              <w:left w:val="single" w:sz="4" w:space="0" w:color="000000"/>
              <w:bottom w:val="single" w:sz="4" w:space="0" w:color="000000"/>
              <w:right w:val="single" w:sz="4" w:space="0" w:color="000000"/>
            </w:tcBorders>
          </w:tcPr>
          <w:p w14:paraId="000000D9" w14:textId="77777777" w:rsidR="0009215F" w:rsidRDefault="0009215F">
            <w:pPr>
              <w:spacing w:line="360" w:lineRule="auto"/>
              <w:jc w:val="center"/>
              <w:rPr>
                <w:b/>
                <w:color w:val="000000"/>
                <w:sz w:val="18"/>
                <w:szCs w:val="18"/>
                <w:highlight w:val="white"/>
              </w:rPr>
            </w:pPr>
          </w:p>
          <w:p w14:paraId="000000DA" w14:textId="77777777" w:rsidR="0009215F" w:rsidRDefault="00072EE4">
            <w:pPr>
              <w:spacing w:line="360" w:lineRule="auto"/>
              <w:jc w:val="center"/>
              <w:rPr>
                <w:b/>
                <w:color w:val="000000"/>
                <w:sz w:val="18"/>
                <w:szCs w:val="18"/>
                <w:highlight w:val="white"/>
              </w:rPr>
            </w:pPr>
            <w:r>
              <w:rPr>
                <w:b/>
                <w:color w:val="000000"/>
                <w:sz w:val="18"/>
                <w:szCs w:val="18"/>
                <w:highlight w:val="white"/>
              </w:rPr>
              <w:t>Nie dotyczy</w:t>
            </w:r>
          </w:p>
        </w:tc>
      </w:tr>
      <w:tr w:rsidR="0009215F" w14:paraId="1A5105D6" w14:textId="77777777">
        <w:trPr>
          <w:trHeight w:val="236"/>
          <w:jc w:val="center"/>
        </w:trPr>
        <w:tc>
          <w:tcPr>
            <w:tcW w:w="5560" w:type="dxa"/>
            <w:tcBorders>
              <w:top w:val="single" w:sz="4" w:space="0" w:color="000000"/>
              <w:left w:val="single" w:sz="4" w:space="0" w:color="000000"/>
              <w:bottom w:val="single" w:sz="4" w:space="0" w:color="000000"/>
              <w:right w:val="single" w:sz="4" w:space="0" w:color="000000"/>
            </w:tcBorders>
            <w:vAlign w:val="center"/>
          </w:tcPr>
          <w:p w14:paraId="74A7DC39" w14:textId="77777777" w:rsidR="00877E67" w:rsidRDefault="00072EE4">
            <w:pPr>
              <w:spacing w:line="360" w:lineRule="auto"/>
              <w:jc w:val="center"/>
              <w:rPr>
                <w:b/>
                <w:color w:val="000000"/>
                <w:sz w:val="18"/>
                <w:szCs w:val="18"/>
                <w:highlight w:val="white"/>
              </w:rPr>
            </w:pPr>
            <w:r>
              <w:rPr>
                <w:b/>
                <w:color w:val="000000"/>
                <w:sz w:val="18"/>
                <w:szCs w:val="18"/>
                <w:highlight w:val="white"/>
              </w:rPr>
              <w:t xml:space="preserve">Prawo do ograniczenia przetwarzania </w:t>
            </w:r>
            <w:r>
              <w:rPr>
                <w:b/>
                <w:color w:val="000000"/>
                <w:sz w:val="18"/>
                <w:szCs w:val="18"/>
                <w:highlight w:val="white"/>
              </w:rPr>
              <w:br/>
              <w:t xml:space="preserve">(Art. 18) </w:t>
            </w:r>
            <w:r>
              <w:rPr>
                <w:b/>
                <w:color w:val="000000"/>
                <w:sz w:val="18"/>
                <w:szCs w:val="18"/>
                <w:highlight w:val="white"/>
              </w:rPr>
              <w:br/>
              <w:t>(pod warunkiem</w:t>
            </w:r>
            <w:r w:rsidR="00877E67">
              <w:rPr>
                <w:b/>
                <w:color w:val="000000"/>
                <w:sz w:val="18"/>
                <w:szCs w:val="18"/>
                <w:highlight w:val="white"/>
              </w:rPr>
              <w:t>,</w:t>
            </w:r>
            <w:r>
              <w:rPr>
                <w:b/>
                <w:color w:val="000000"/>
                <w:sz w:val="18"/>
                <w:szCs w:val="18"/>
                <w:highlight w:val="white"/>
              </w:rPr>
              <w:t xml:space="preserve"> że osoba której dane dotyczą wykaże jedną </w:t>
            </w:r>
          </w:p>
          <w:p w14:paraId="000000DB" w14:textId="1BA71A47" w:rsidR="0009215F" w:rsidRDefault="00072EE4">
            <w:pPr>
              <w:spacing w:line="360" w:lineRule="auto"/>
              <w:jc w:val="center"/>
              <w:rPr>
                <w:b/>
                <w:color w:val="000000"/>
                <w:sz w:val="18"/>
                <w:szCs w:val="18"/>
                <w:highlight w:val="white"/>
              </w:rPr>
            </w:pPr>
            <w:r>
              <w:rPr>
                <w:b/>
                <w:color w:val="000000"/>
                <w:sz w:val="18"/>
                <w:szCs w:val="18"/>
                <w:highlight w:val="white"/>
              </w:rPr>
              <w:t>z podstaw prawnych w art. 18 ust. 1 a-d )</w:t>
            </w:r>
          </w:p>
        </w:tc>
        <w:tc>
          <w:tcPr>
            <w:tcW w:w="709" w:type="dxa"/>
            <w:tcBorders>
              <w:top w:val="single" w:sz="4" w:space="0" w:color="000000"/>
              <w:left w:val="single" w:sz="4" w:space="0" w:color="000000"/>
              <w:bottom w:val="single" w:sz="4" w:space="0" w:color="000000"/>
              <w:right w:val="single" w:sz="4" w:space="0" w:color="000000"/>
            </w:tcBorders>
            <w:vAlign w:val="center"/>
          </w:tcPr>
          <w:p w14:paraId="000000DC" w14:textId="77777777" w:rsidR="0009215F" w:rsidRDefault="00072EE4">
            <w:pPr>
              <w:spacing w:line="360" w:lineRule="auto"/>
              <w:jc w:val="center"/>
              <w:rPr>
                <w:b/>
                <w:color w:val="000000"/>
                <w:sz w:val="18"/>
                <w:szCs w:val="18"/>
                <w:highlight w:val="white"/>
              </w:rPr>
            </w:pPr>
            <w:r>
              <w:rPr>
                <w:b/>
                <w:color w:val="000000"/>
                <w:sz w:val="18"/>
                <w:szCs w:val="18"/>
                <w:highlight w:val="white"/>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000000DD" w14:textId="77777777" w:rsidR="0009215F" w:rsidRDefault="00072EE4">
            <w:pPr>
              <w:spacing w:line="360" w:lineRule="auto"/>
              <w:jc w:val="center"/>
              <w:rPr>
                <w:b/>
                <w:color w:val="000000"/>
                <w:sz w:val="18"/>
                <w:szCs w:val="18"/>
                <w:highlight w:val="white"/>
              </w:rPr>
            </w:pPr>
            <w:r>
              <w:rPr>
                <w:b/>
                <w:color w:val="000000"/>
                <w:sz w:val="18"/>
                <w:szCs w:val="18"/>
                <w:highlight w:val="white"/>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000000DE" w14:textId="77777777" w:rsidR="0009215F" w:rsidRDefault="00072EE4">
            <w:pPr>
              <w:spacing w:line="360" w:lineRule="auto"/>
              <w:jc w:val="center"/>
              <w:rPr>
                <w:b/>
                <w:color w:val="000000"/>
                <w:sz w:val="18"/>
                <w:szCs w:val="18"/>
                <w:highlight w:val="white"/>
              </w:rPr>
            </w:pPr>
            <w:r>
              <w:rPr>
                <w:b/>
                <w:color w:val="000000"/>
                <w:sz w:val="18"/>
                <w:szCs w:val="18"/>
                <w:highlight w:val="white"/>
              </w:rPr>
              <w:t>X</w:t>
            </w:r>
          </w:p>
        </w:tc>
        <w:tc>
          <w:tcPr>
            <w:tcW w:w="734" w:type="dxa"/>
            <w:tcBorders>
              <w:top w:val="single" w:sz="4" w:space="0" w:color="000000"/>
              <w:left w:val="single" w:sz="4" w:space="0" w:color="000000"/>
              <w:bottom w:val="single" w:sz="4" w:space="0" w:color="000000"/>
              <w:right w:val="single" w:sz="4" w:space="0" w:color="000000"/>
            </w:tcBorders>
            <w:vAlign w:val="center"/>
          </w:tcPr>
          <w:p w14:paraId="000000DF" w14:textId="77777777" w:rsidR="0009215F" w:rsidRDefault="00072EE4">
            <w:pPr>
              <w:spacing w:line="360" w:lineRule="auto"/>
              <w:jc w:val="center"/>
              <w:rPr>
                <w:b/>
                <w:color w:val="000000"/>
                <w:sz w:val="18"/>
                <w:szCs w:val="18"/>
                <w:highlight w:val="white"/>
              </w:rPr>
            </w:pPr>
            <w:r>
              <w:rPr>
                <w:b/>
                <w:color w:val="000000"/>
                <w:sz w:val="18"/>
                <w:szCs w:val="18"/>
                <w:highlight w:val="white"/>
              </w:rPr>
              <w:t>X</w:t>
            </w:r>
          </w:p>
        </w:tc>
        <w:tc>
          <w:tcPr>
            <w:tcW w:w="734" w:type="dxa"/>
            <w:tcBorders>
              <w:top w:val="single" w:sz="4" w:space="0" w:color="000000"/>
              <w:left w:val="single" w:sz="4" w:space="0" w:color="000000"/>
              <w:bottom w:val="single" w:sz="4" w:space="0" w:color="000000"/>
              <w:right w:val="single" w:sz="4" w:space="0" w:color="000000"/>
            </w:tcBorders>
            <w:vAlign w:val="center"/>
          </w:tcPr>
          <w:p w14:paraId="000000E0" w14:textId="77777777" w:rsidR="0009215F" w:rsidRDefault="00072EE4">
            <w:pPr>
              <w:spacing w:line="360" w:lineRule="auto"/>
              <w:jc w:val="center"/>
              <w:rPr>
                <w:b/>
                <w:color w:val="000000"/>
                <w:sz w:val="18"/>
                <w:szCs w:val="18"/>
                <w:highlight w:val="white"/>
              </w:rPr>
            </w:pPr>
            <w:r>
              <w:rPr>
                <w:b/>
                <w:color w:val="000000"/>
                <w:sz w:val="18"/>
                <w:szCs w:val="18"/>
                <w:highlight w:val="white"/>
              </w:rPr>
              <w:t>X</w:t>
            </w:r>
          </w:p>
        </w:tc>
        <w:tc>
          <w:tcPr>
            <w:tcW w:w="906" w:type="dxa"/>
            <w:tcBorders>
              <w:top w:val="single" w:sz="4" w:space="0" w:color="000000"/>
              <w:left w:val="single" w:sz="4" w:space="0" w:color="000000"/>
              <w:bottom w:val="single" w:sz="4" w:space="0" w:color="000000"/>
              <w:right w:val="single" w:sz="4" w:space="0" w:color="000000"/>
            </w:tcBorders>
          </w:tcPr>
          <w:p w14:paraId="000000E1" w14:textId="77777777" w:rsidR="0009215F" w:rsidRDefault="0009215F">
            <w:pPr>
              <w:spacing w:line="360" w:lineRule="auto"/>
              <w:jc w:val="center"/>
              <w:rPr>
                <w:b/>
                <w:color w:val="000000"/>
                <w:sz w:val="18"/>
                <w:szCs w:val="18"/>
                <w:highlight w:val="white"/>
              </w:rPr>
            </w:pPr>
          </w:p>
          <w:p w14:paraId="000000E2" w14:textId="77777777" w:rsidR="0009215F" w:rsidRDefault="00072EE4">
            <w:pPr>
              <w:spacing w:line="360" w:lineRule="auto"/>
              <w:jc w:val="center"/>
              <w:rPr>
                <w:b/>
                <w:color w:val="000000"/>
                <w:sz w:val="18"/>
                <w:szCs w:val="18"/>
                <w:highlight w:val="white"/>
              </w:rPr>
            </w:pPr>
            <w:r>
              <w:rPr>
                <w:b/>
                <w:color w:val="000000"/>
                <w:sz w:val="18"/>
                <w:szCs w:val="18"/>
                <w:highlight w:val="white"/>
              </w:rPr>
              <w:t>Nie dotyczy</w:t>
            </w:r>
          </w:p>
        </w:tc>
      </w:tr>
      <w:tr w:rsidR="0009215F" w14:paraId="3159A0C9" w14:textId="77777777">
        <w:trPr>
          <w:trHeight w:val="1055"/>
          <w:jc w:val="center"/>
        </w:trPr>
        <w:tc>
          <w:tcPr>
            <w:tcW w:w="5560" w:type="dxa"/>
            <w:tcBorders>
              <w:top w:val="single" w:sz="4" w:space="0" w:color="000000"/>
              <w:left w:val="single" w:sz="4" w:space="0" w:color="000000"/>
              <w:bottom w:val="single" w:sz="4" w:space="0" w:color="000000"/>
              <w:right w:val="single" w:sz="4" w:space="0" w:color="000000"/>
            </w:tcBorders>
            <w:vAlign w:val="center"/>
          </w:tcPr>
          <w:p w14:paraId="000000E3" w14:textId="77777777" w:rsidR="0009215F" w:rsidRDefault="00072EE4">
            <w:pPr>
              <w:spacing w:line="360" w:lineRule="auto"/>
              <w:jc w:val="center"/>
              <w:rPr>
                <w:b/>
                <w:color w:val="000000"/>
                <w:sz w:val="18"/>
                <w:szCs w:val="18"/>
                <w:highlight w:val="white"/>
              </w:rPr>
            </w:pPr>
            <w:r>
              <w:rPr>
                <w:b/>
                <w:color w:val="000000"/>
                <w:sz w:val="18"/>
                <w:szCs w:val="18"/>
                <w:highlight w:val="white"/>
              </w:rPr>
              <w:t xml:space="preserve">Prawo do przenoszenia danych </w:t>
            </w:r>
            <w:r>
              <w:rPr>
                <w:b/>
                <w:color w:val="000000"/>
                <w:sz w:val="18"/>
                <w:szCs w:val="18"/>
                <w:highlight w:val="white"/>
              </w:rPr>
              <w:br/>
              <w:t>(Art. 20)</w:t>
            </w:r>
          </w:p>
          <w:p w14:paraId="000000E4" w14:textId="77777777" w:rsidR="0009215F" w:rsidRDefault="00072EE4">
            <w:pPr>
              <w:spacing w:line="360" w:lineRule="auto"/>
              <w:jc w:val="center"/>
              <w:rPr>
                <w:b/>
                <w:color w:val="000000"/>
                <w:sz w:val="18"/>
                <w:szCs w:val="18"/>
                <w:highlight w:val="white"/>
              </w:rPr>
            </w:pPr>
            <w:r>
              <w:rPr>
                <w:b/>
                <w:color w:val="000000"/>
                <w:sz w:val="18"/>
                <w:szCs w:val="18"/>
                <w:highlight w:val="white"/>
              </w:rPr>
              <w:t>(lub art. 9 ust. 2 lit. a oraz przetwarzanie odbywa się w sposób zautomatyzowany)</w:t>
            </w:r>
          </w:p>
        </w:tc>
        <w:tc>
          <w:tcPr>
            <w:tcW w:w="709" w:type="dxa"/>
            <w:tcBorders>
              <w:top w:val="single" w:sz="4" w:space="0" w:color="000000"/>
              <w:left w:val="single" w:sz="4" w:space="0" w:color="000000"/>
              <w:bottom w:val="single" w:sz="4" w:space="0" w:color="000000"/>
              <w:right w:val="single" w:sz="4" w:space="0" w:color="000000"/>
            </w:tcBorders>
            <w:vAlign w:val="center"/>
          </w:tcPr>
          <w:p w14:paraId="000000E5" w14:textId="77777777" w:rsidR="0009215F" w:rsidRDefault="00072EE4">
            <w:pPr>
              <w:spacing w:line="360" w:lineRule="auto"/>
              <w:jc w:val="center"/>
              <w:rPr>
                <w:b/>
                <w:color w:val="000000"/>
                <w:sz w:val="18"/>
                <w:szCs w:val="18"/>
                <w:highlight w:val="white"/>
              </w:rPr>
            </w:pPr>
            <w:r>
              <w:rPr>
                <w:b/>
                <w:color w:val="000000"/>
                <w:sz w:val="18"/>
                <w:szCs w:val="18"/>
                <w:highlight w:val="white"/>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000000E6" w14:textId="77777777" w:rsidR="0009215F" w:rsidRDefault="00072EE4">
            <w:pPr>
              <w:spacing w:line="360" w:lineRule="auto"/>
              <w:jc w:val="center"/>
              <w:rPr>
                <w:b/>
                <w:color w:val="000000"/>
                <w:sz w:val="18"/>
                <w:szCs w:val="18"/>
                <w:highlight w:val="white"/>
              </w:rPr>
            </w:pPr>
            <w:r>
              <w:rPr>
                <w:b/>
                <w:color w:val="000000"/>
                <w:sz w:val="18"/>
                <w:szCs w:val="18"/>
                <w:highlight w:val="white"/>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000000E7" w14:textId="77777777" w:rsidR="0009215F" w:rsidRDefault="0009215F">
            <w:pPr>
              <w:spacing w:line="360" w:lineRule="auto"/>
              <w:jc w:val="center"/>
              <w:rPr>
                <w:b/>
                <w:color w:val="000000"/>
                <w:sz w:val="18"/>
                <w:szCs w:val="18"/>
                <w:highlight w:val="white"/>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000000E8" w14:textId="77777777" w:rsidR="0009215F" w:rsidRDefault="0009215F">
            <w:pPr>
              <w:spacing w:line="360" w:lineRule="auto"/>
              <w:jc w:val="center"/>
              <w:rPr>
                <w:b/>
                <w:color w:val="000000"/>
                <w:sz w:val="18"/>
                <w:szCs w:val="18"/>
                <w:highlight w:val="white"/>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000000E9" w14:textId="77777777" w:rsidR="0009215F" w:rsidRDefault="0009215F">
            <w:pPr>
              <w:spacing w:line="360" w:lineRule="auto"/>
              <w:jc w:val="center"/>
              <w:rPr>
                <w:b/>
                <w:color w:val="000000"/>
                <w:sz w:val="18"/>
                <w:szCs w:val="18"/>
                <w:highlight w:val="white"/>
              </w:rPr>
            </w:pPr>
          </w:p>
        </w:tc>
        <w:tc>
          <w:tcPr>
            <w:tcW w:w="906" w:type="dxa"/>
            <w:tcBorders>
              <w:top w:val="single" w:sz="4" w:space="0" w:color="000000"/>
              <w:left w:val="single" w:sz="4" w:space="0" w:color="000000"/>
              <w:bottom w:val="single" w:sz="4" w:space="0" w:color="000000"/>
              <w:right w:val="single" w:sz="4" w:space="0" w:color="000000"/>
            </w:tcBorders>
          </w:tcPr>
          <w:p w14:paraId="000000EA" w14:textId="77777777" w:rsidR="0009215F" w:rsidRDefault="0009215F">
            <w:pPr>
              <w:spacing w:line="360" w:lineRule="auto"/>
              <w:jc w:val="center"/>
              <w:rPr>
                <w:b/>
                <w:color w:val="000000"/>
                <w:sz w:val="18"/>
                <w:szCs w:val="18"/>
                <w:highlight w:val="white"/>
              </w:rPr>
            </w:pPr>
          </w:p>
          <w:p w14:paraId="000000EB" w14:textId="77777777" w:rsidR="0009215F" w:rsidRDefault="00072EE4">
            <w:pPr>
              <w:spacing w:line="360" w:lineRule="auto"/>
              <w:jc w:val="center"/>
              <w:rPr>
                <w:b/>
                <w:color w:val="000000"/>
                <w:sz w:val="18"/>
                <w:szCs w:val="18"/>
                <w:highlight w:val="white"/>
              </w:rPr>
            </w:pPr>
            <w:r>
              <w:rPr>
                <w:b/>
                <w:color w:val="000000"/>
                <w:sz w:val="18"/>
                <w:szCs w:val="18"/>
                <w:highlight w:val="white"/>
              </w:rPr>
              <w:t>Nie dotyczy</w:t>
            </w:r>
          </w:p>
        </w:tc>
      </w:tr>
      <w:tr w:rsidR="0009215F" w14:paraId="567A0D48" w14:textId="77777777">
        <w:trPr>
          <w:trHeight w:val="1057"/>
          <w:jc w:val="center"/>
        </w:trPr>
        <w:tc>
          <w:tcPr>
            <w:tcW w:w="5560" w:type="dxa"/>
            <w:tcBorders>
              <w:top w:val="single" w:sz="4" w:space="0" w:color="000000"/>
              <w:left w:val="single" w:sz="4" w:space="0" w:color="000000"/>
              <w:bottom w:val="single" w:sz="4" w:space="0" w:color="000000"/>
              <w:right w:val="single" w:sz="4" w:space="0" w:color="000000"/>
            </w:tcBorders>
            <w:vAlign w:val="center"/>
          </w:tcPr>
          <w:p w14:paraId="000000EC" w14:textId="77777777" w:rsidR="0009215F" w:rsidRDefault="00072EE4">
            <w:pPr>
              <w:spacing w:line="360" w:lineRule="auto"/>
              <w:jc w:val="center"/>
              <w:rPr>
                <w:b/>
                <w:color w:val="000000"/>
                <w:sz w:val="18"/>
                <w:szCs w:val="18"/>
                <w:highlight w:val="white"/>
              </w:rPr>
            </w:pPr>
            <w:r>
              <w:rPr>
                <w:b/>
                <w:color w:val="000000"/>
                <w:sz w:val="18"/>
                <w:szCs w:val="18"/>
                <w:highlight w:val="white"/>
              </w:rPr>
              <w:t>Prawo do sprzeciwu wobec przetwarzania</w:t>
            </w:r>
          </w:p>
          <w:p w14:paraId="000000ED" w14:textId="2025684E" w:rsidR="0009215F" w:rsidRDefault="00072EE4">
            <w:pPr>
              <w:spacing w:line="360" w:lineRule="auto"/>
              <w:jc w:val="center"/>
              <w:rPr>
                <w:b/>
                <w:color w:val="000000"/>
                <w:sz w:val="18"/>
                <w:szCs w:val="18"/>
                <w:highlight w:val="white"/>
              </w:rPr>
            </w:pPr>
            <w:r>
              <w:rPr>
                <w:b/>
                <w:color w:val="000000"/>
                <w:sz w:val="18"/>
                <w:szCs w:val="18"/>
                <w:highlight w:val="white"/>
              </w:rPr>
              <w:t xml:space="preserve">(nie dotyczy to przypadków, w których </w:t>
            </w:r>
            <w:r w:rsidR="00AD1743">
              <w:rPr>
                <w:b/>
                <w:color w:val="000000"/>
                <w:sz w:val="18"/>
                <w:szCs w:val="18"/>
                <w:highlight w:val="white"/>
              </w:rPr>
              <w:t>ASP</w:t>
            </w:r>
            <w:r>
              <w:rPr>
                <w:b/>
                <w:color w:val="000000"/>
                <w:sz w:val="18"/>
                <w:szCs w:val="18"/>
                <w:highlight w:val="white"/>
              </w:rPr>
              <w:t xml:space="preserve"> posiada uprawnienie do przetwarzania danych na podstawie przepisów prawa). </w:t>
            </w:r>
            <w:r>
              <w:rPr>
                <w:b/>
                <w:color w:val="000000"/>
                <w:sz w:val="18"/>
                <w:szCs w:val="18"/>
                <w:highlight w:val="white"/>
              </w:rPr>
              <w:br/>
              <w:t>(Art. 21)</w:t>
            </w:r>
          </w:p>
        </w:tc>
        <w:tc>
          <w:tcPr>
            <w:tcW w:w="709" w:type="dxa"/>
            <w:tcBorders>
              <w:top w:val="single" w:sz="4" w:space="0" w:color="000000"/>
              <w:left w:val="single" w:sz="4" w:space="0" w:color="000000"/>
              <w:bottom w:val="single" w:sz="4" w:space="0" w:color="000000"/>
              <w:right w:val="single" w:sz="4" w:space="0" w:color="000000"/>
            </w:tcBorders>
            <w:vAlign w:val="center"/>
          </w:tcPr>
          <w:p w14:paraId="000000EE" w14:textId="77777777" w:rsidR="0009215F" w:rsidRDefault="0009215F">
            <w:pPr>
              <w:spacing w:line="360" w:lineRule="auto"/>
              <w:jc w:val="center"/>
              <w:rPr>
                <w:b/>
                <w:color w:val="000000"/>
                <w:sz w:val="18"/>
                <w:szCs w:val="18"/>
                <w:highlight w:val="whit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00000EF" w14:textId="77777777" w:rsidR="0009215F" w:rsidRDefault="0009215F">
            <w:pPr>
              <w:spacing w:line="360" w:lineRule="auto"/>
              <w:jc w:val="center"/>
              <w:rPr>
                <w:b/>
                <w:color w:val="000000"/>
                <w:sz w:val="18"/>
                <w:szCs w:val="18"/>
                <w:highlight w:val="whit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00000F0" w14:textId="77777777" w:rsidR="0009215F" w:rsidRDefault="0009215F">
            <w:pPr>
              <w:spacing w:line="360" w:lineRule="auto"/>
              <w:jc w:val="center"/>
              <w:rPr>
                <w:b/>
                <w:color w:val="000000"/>
                <w:sz w:val="18"/>
                <w:szCs w:val="18"/>
                <w:highlight w:val="white"/>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000000F1" w14:textId="77777777" w:rsidR="0009215F" w:rsidRDefault="00072EE4">
            <w:pPr>
              <w:spacing w:line="360" w:lineRule="auto"/>
              <w:jc w:val="center"/>
              <w:rPr>
                <w:b/>
                <w:color w:val="000000"/>
                <w:sz w:val="18"/>
                <w:szCs w:val="18"/>
                <w:highlight w:val="white"/>
              </w:rPr>
            </w:pPr>
            <w:r>
              <w:rPr>
                <w:b/>
                <w:color w:val="000000"/>
                <w:sz w:val="18"/>
                <w:szCs w:val="18"/>
                <w:highlight w:val="white"/>
              </w:rPr>
              <w:t>X</w:t>
            </w:r>
          </w:p>
        </w:tc>
        <w:tc>
          <w:tcPr>
            <w:tcW w:w="734" w:type="dxa"/>
            <w:tcBorders>
              <w:top w:val="single" w:sz="4" w:space="0" w:color="000000"/>
              <w:left w:val="single" w:sz="4" w:space="0" w:color="000000"/>
              <w:bottom w:val="single" w:sz="4" w:space="0" w:color="000000"/>
              <w:right w:val="single" w:sz="4" w:space="0" w:color="000000"/>
            </w:tcBorders>
            <w:vAlign w:val="center"/>
          </w:tcPr>
          <w:p w14:paraId="000000F2" w14:textId="77777777" w:rsidR="0009215F" w:rsidRDefault="00072EE4">
            <w:pPr>
              <w:spacing w:line="360" w:lineRule="auto"/>
              <w:jc w:val="center"/>
              <w:rPr>
                <w:b/>
                <w:color w:val="000000"/>
                <w:sz w:val="18"/>
                <w:szCs w:val="18"/>
                <w:highlight w:val="white"/>
              </w:rPr>
            </w:pPr>
            <w:r>
              <w:rPr>
                <w:b/>
                <w:color w:val="000000"/>
                <w:sz w:val="18"/>
                <w:szCs w:val="18"/>
                <w:highlight w:val="white"/>
              </w:rPr>
              <w:t>X</w:t>
            </w:r>
          </w:p>
        </w:tc>
        <w:tc>
          <w:tcPr>
            <w:tcW w:w="906" w:type="dxa"/>
            <w:tcBorders>
              <w:top w:val="single" w:sz="4" w:space="0" w:color="000000"/>
              <w:left w:val="single" w:sz="4" w:space="0" w:color="000000"/>
              <w:bottom w:val="single" w:sz="4" w:space="0" w:color="000000"/>
              <w:right w:val="single" w:sz="4" w:space="0" w:color="000000"/>
            </w:tcBorders>
          </w:tcPr>
          <w:p w14:paraId="000000F3" w14:textId="77777777" w:rsidR="0009215F" w:rsidRDefault="0009215F">
            <w:pPr>
              <w:spacing w:line="360" w:lineRule="auto"/>
              <w:jc w:val="center"/>
              <w:rPr>
                <w:b/>
                <w:color w:val="000000"/>
                <w:sz w:val="18"/>
                <w:szCs w:val="18"/>
                <w:highlight w:val="white"/>
              </w:rPr>
            </w:pPr>
          </w:p>
          <w:p w14:paraId="000000F4" w14:textId="77777777" w:rsidR="0009215F" w:rsidRDefault="0009215F">
            <w:pPr>
              <w:spacing w:line="360" w:lineRule="auto"/>
              <w:jc w:val="center"/>
              <w:rPr>
                <w:b/>
                <w:color w:val="000000"/>
                <w:sz w:val="18"/>
                <w:szCs w:val="18"/>
                <w:highlight w:val="white"/>
              </w:rPr>
            </w:pPr>
          </w:p>
          <w:p w14:paraId="000000F5" w14:textId="77777777" w:rsidR="0009215F" w:rsidRDefault="00072EE4">
            <w:pPr>
              <w:spacing w:line="360" w:lineRule="auto"/>
              <w:jc w:val="center"/>
              <w:rPr>
                <w:b/>
                <w:color w:val="000000"/>
                <w:sz w:val="18"/>
                <w:szCs w:val="18"/>
                <w:highlight w:val="white"/>
              </w:rPr>
            </w:pPr>
            <w:r>
              <w:rPr>
                <w:b/>
                <w:color w:val="000000"/>
                <w:sz w:val="18"/>
                <w:szCs w:val="18"/>
                <w:highlight w:val="white"/>
              </w:rPr>
              <w:t>Nie dotyczy</w:t>
            </w:r>
          </w:p>
        </w:tc>
      </w:tr>
    </w:tbl>
    <w:p w14:paraId="000000F6" w14:textId="77777777" w:rsidR="0009215F" w:rsidRDefault="0009215F">
      <w:pPr>
        <w:spacing w:line="360" w:lineRule="auto"/>
        <w:jc w:val="both"/>
        <w:rPr>
          <w:color w:val="000000"/>
          <w:sz w:val="24"/>
          <w:szCs w:val="24"/>
          <w:highlight w:val="white"/>
        </w:rPr>
      </w:pPr>
    </w:p>
    <w:p w14:paraId="000000F7" w14:textId="77777777" w:rsidR="0009215F" w:rsidRDefault="00072EE4">
      <w:pPr>
        <w:numPr>
          <w:ilvl w:val="0"/>
          <w:numId w:val="10"/>
        </w:numPr>
        <w:pBdr>
          <w:top w:val="nil"/>
          <w:left w:val="nil"/>
          <w:bottom w:val="nil"/>
          <w:right w:val="nil"/>
          <w:between w:val="nil"/>
        </w:pBdr>
        <w:spacing w:line="360" w:lineRule="auto"/>
        <w:ind w:left="426"/>
        <w:jc w:val="both"/>
        <w:rPr>
          <w:color w:val="000000"/>
          <w:sz w:val="24"/>
          <w:szCs w:val="24"/>
          <w:highlight w:val="white"/>
        </w:rPr>
      </w:pPr>
      <w:r>
        <w:rPr>
          <w:color w:val="000000"/>
          <w:highlight w:val="white"/>
        </w:rPr>
        <w:t xml:space="preserve">art. 6 ust 1 lit. a - osoba, której dane dotyczą, wyraziła zgodę na przetwarzanie swoich danych osobowych w jednym lub większej liczbie określonych celów; </w:t>
      </w:r>
      <w:r>
        <w:rPr>
          <w:color w:val="000000"/>
          <w:highlight w:val="white"/>
        </w:rPr>
        <w:tab/>
      </w:r>
      <w:r>
        <w:rPr>
          <w:color w:val="000000"/>
          <w:sz w:val="24"/>
          <w:szCs w:val="24"/>
          <w:highlight w:val="white"/>
        </w:rPr>
        <w:tab/>
      </w:r>
    </w:p>
    <w:p w14:paraId="000000F8" w14:textId="77777777" w:rsidR="0009215F" w:rsidRDefault="00072EE4">
      <w:pPr>
        <w:numPr>
          <w:ilvl w:val="0"/>
          <w:numId w:val="10"/>
        </w:numPr>
        <w:pBdr>
          <w:top w:val="nil"/>
          <w:left w:val="nil"/>
          <w:bottom w:val="nil"/>
          <w:right w:val="nil"/>
          <w:between w:val="nil"/>
        </w:pBdr>
        <w:spacing w:line="360" w:lineRule="auto"/>
        <w:ind w:left="426"/>
        <w:jc w:val="both"/>
        <w:rPr>
          <w:color w:val="000000"/>
          <w:sz w:val="24"/>
          <w:szCs w:val="24"/>
          <w:highlight w:val="white"/>
        </w:rPr>
      </w:pPr>
      <w:r>
        <w:rPr>
          <w:color w:val="000000"/>
          <w:highlight w:val="white"/>
        </w:rPr>
        <w:lastRenderedPageBreak/>
        <w:t xml:space="preserve">art. 6 ust 1 lit. b - przetwarzanie jest niezbędne do wykonania umowy, której stroną jest osoba, której dane dotyczą, lub do podjęcia działań na żądanie osoby, której dane dotyczą, przed zawarciem umowy; </w:t>
      </w:r>
      <w:r>
        <w:rPr>
          <w:color w:val="000000"/>
          <w:highlight w:val="white"/>
        </w:rPr>
        <w:tab/>
      </w:r>
    </w:p>
    <w:p w14:paraId="000000F9" w14:textId="77777777" w:rsidR="0009215F" w:rsidRDefault="00072EE4">
      <w:pPr>
        <w:numPr>
          <w:ilvl w:val="0"/>
          <w:numId w:val="10"/>
        </w:numPr>
        <w:pBdr>
          <w:top w:val="nil"/>
          <w:left w:val="nil"/>
          <w:bottom w:val="nil"/>
          <w:right w:val="nil"/>
          <w:between w:val="nil"/>
        </w:pBdr>
        <w:spacing w:line="360" w:lineRule="auto"/>
        <w:ind w:left="426"/>
        <w:jc w:val="both"/>
        <w:rPr>
          <w:color w:val="000000"/>
          <w:sz w:val="24"/>
          <w:szCs w:val="24"/>
          <w:highlight w:val="white"/>
        </w:rPr>
      </w:pPr>
      <w:r>
        <w:rPr>
          <w:color w:val="000000"/>
          <w:highlight w:val="white"/>
        </w:rPr>
        <w:t>art. 6 ust 1 lit. c - przetwarzanie jest niezbędne do wypełnienia obowiązku prawnego ciążącego na administratorze;</w:t>
      </w:r>
    </w:p>
    <w:p w14:paraId="000000FA" w14:textId="77777777" w:rsidR="0009215F" w:rsidRDefault="00072EE4">
      <w:pPr>
        <w:numPr>
          <w:ilvl w:val="0"/>
          <w:numId w:val="10"/>
        </w:numPr>
        <w:pBdr>
          <w:top w:val="nil"/>
          <w:left w:val="nil"/>
          <w:bottom w:val="nil"/>
          <w:right w:val="nil"/>
          <w:between w:val="nil"/>
        </w:pBdr>
        <w:spacing w:line="360" w:lineRule="auto"/>
        <w:ind w:left="426"/>
        <w:jc w:val="both"/>
        <w:rPr>
          <w:color w:val="000000"/>
          <w:sz w:val="24"/>
          <w:szCs w:val="24"/>
          <w:highlight w:val="white"/>
        </w:rPr>
      </w:pPr>
      <w:r>
        <w:rPr>
          <w:color w:val="000000"/>
          <w:highlight w:val="white"/>
        </w:rPr>
        <w:t>art. 6 ust 1 lit. d - przetwarzanie jest niezbędne do ochrony żywotnych interesów osoby, której dane dotyczą lub osoby fizycznej;</w:t>
      </w:r>
    </w:p>
    <w:p w14:paraId="000000FB" w14:textId="77777777" w:rsidR="0009215F" w:rsidRDefault="00072EE4">
      <w:pPr>
        <w:numPr>
          <w:ilvl w:val="0"/>
          <w:numId w:val="10"/>
        </w:numPr>
        <w:pBdr>
          <w:top w:val="nil"/>
          <w:left w:val="nil"/>
          <w:bottom w:val="nil"/>
          <w:right w:val="nil"/>
          <w:between w:val="nil"/>
        </w:pBdr>
        <w:spacing w:line="360" w:lineRule="auto"/>
        <w:ind w:left="426"/>
        <w:jc w:val="both"/>
        <w:rPr>
          <w:color w:val="000000"/>
          <w:sz w:val="24"/>
          <w:szCs w:val="24"/>
          <w:highlight w:val="white"/>
        </w:rPr>
      </w:pPr>
      <w:r>
        <w:rPr>
          <w:color w:val="000000"/>
          <w:highlight w:val="white"/>
        </w:rPr>
        <w:t>art. 6 ust 1 lit. e - przetwarzanie jest niezbędne do wykonania zadania realizowanego w interesie publicznym lub w ramach sprawowania władzy publicznej powierzonej administratorowi;</w:t>
      </w:r>
    </w:p>
    <w:p w14:paraId="000000FC" w14:textId="5BE3F3D1" w:rsidR="0009215F" w:rsidRDefault="00072EE4">
      <w:pPr>
        <w:numPr>
          <w:ilvl w:val="0"/>
          <w:numId w:val="10"/>
        </w:numPr>
        <w:pBdr>
          <w:top w:val="nil"/>
          <w:left w:val="nil"/>
          <w:bottom w:val="nil"/>
          <w:right w:val="nil"/>
          <w:between w:val="nil"/>
        </w:pBdr>
        <w:spacing w:line="360" w:lineRule="auto"/>
        <w:ind w:left="426"/>
        <w:jc w:val="both"/>
        <w:rPr>
          <w:color w:val="000000"/>
          <w:sz w:val="24"/>
          <w:szCs w:val="24"/>
          <w:highlight w:val="white"/>
        </w:rPr>
      </w:pPr>
      <w:bookmarkStart w:id="5" w:name="_heading=h.2et92p0" w:colFirst="0" w:colLast="0"/>
      <w:bookmarkEnd w:id="5"/>
      <w:r>
        <w:rPr>
          <w:color w:val="000000"/>
          <w:highlight w:val="white"/>
        </w:rPr>
        <w:t>art. 6 ust 1 lit. f - przetwarzanie jest niezbędne do celów wynikających z prawnie uzasadnionych interesów realizowanych przez administratora (przepis ten nie ma zastosowania w do przetwarzani, którego dokonują organy publiczne w ramach realizacji swoich zadań)</w:t>
      </w:r>
      <w:r w:rsidR="00A86246">
        <w:rPr>
          <w:color w:val="000000"/>
          <w:highlight w:val="white"/>
        </w:rPr>
        <w:t>.</w:t>
      </w:r>
    </w:p>
    <w:sdt>
      <w:sdtPr>
        <w:tag w:val="goog_rdk_9"/>
        <w:id w:val="-209807205"/>
      </w:sdtPr>
      <w:sdtEndPr/>
      <w:sdtContent>
        <w:p w14:paraId="000000FE" w14:textId="0A1EDF6E" w:rsidR="0009215F" w:rsidRDefault="00726E98" w:rsidP="00E25628">
          <w:pPr>
            <w:spacing w:line="360" w:lineRule="auto"/>
            <w:jc w:val="both"/>
            <w:rPr>
              <w:b/>
              <w:highlight w:val="white"/>
            </w:rPr>
          </w:pPr>
          <w:r>
            <w:rPr>
              <w:highlight w:val="white"/>
            </w:rPr>
            <w:t>2</w:t>
          </w:r>
          <w:r w:rsidR="00072EE4">
            <w:rPr>
              <w:highlight w:val="white"/>
            </w:rPr>
            <w:t xml:space="preserve">. W przypadku wyrażenia chęci, w formie mailowej lub telefonicznej przez podmiot danych ze skorzystania z praw wynikających z RODO (art. 15-21) Inspektor Ochrony Danych podejmuje decyzje w zakresie realizacji ww. praw. Prowadzi on także rejestr osób, które wyraziły chęć skorzystania z praw wynikających z unijnego rozporządzenia, który stanowi załącznik nr 2 do niniejszej Polityki – </w:t>
          </w:r>
          <w:r w:rsidR="00072EE4">
            <w:rPr>
              <w:b/>
              <w:highlight w:val="white"/>
            </w:rPr>
            <w:t xml:space="preserve">Rejestr praw osób, które wyraziły chęć skorzystania z praw podmiotów danych. </w:t>
          </w:r>
          <w:sdt>
            <w:sdtPr>
              <w:tag w:val="goog_rdk_8"/>
              <w:id w:val="1186485602"/>
              <w:showingPlcHdr/>
            </w:sdtPr>
            <w:sdtEndPr/>
            <w:sdtContent>
              <w:r w:rsidR="00E25628">
                <w:t xml:space="preserve">     </w:t>
              </w:r>
            </w:sdtContent>
          </w:sdt>
        </w:p>
      </w:sdtContent>
    </w:sdt>
    <w:sdt>
      <w:sdtPr>
        <w:tag w:val="goog_rdk_12"/>
        <w:id w:val="-1635247991"/>
      </w:sdtPr>
      <w:sdtEndPr/>
      <w:sdtContent>
        <w:p w14:paraId="000000FF" w14:textId="2F9EC9CF" w:rsidR="0009215F" w:rsidRDefault="003D4804" w:rsidP="001B19D2">
          <w:pPr>
            <w:spacing w:line="360" w:lineRule="auto"/>
            <w:jc w:val="both"/>
            <w:rPr>
              <w:highlight w:val="white"/>
            </w:rPr>
          </w:pPr>
          <w:sdt>
            <w:sdtPr>
              <w:tag w:val="goog_rdk_10"/>
              <w:id w:val="-912162353"/>
            </w:sdtPr>
            <w:sdtEndPr/>
            <w:sdtContent>
              <w:r w:rsidR="00072EE4">
                <w:rPr>
                  <w:b/>
                  <w:highlight w:val="white"/>
                </w:rPr>
                <w:t>Załącznik nr 1</w:t>
              </w:r>
              <w:r w:rsidR="001038F9">
                <w:rPr>
                  <w:b/>
                  <w:highlight w:val="white"/>
                </w:rPr>
                <w:t>1</w:t>
              </w:r>
              <w:r w:rsidR="00072EE4">
                <w:rPr>
                  <w:b/>
                  <w:highlight w:val="white"/>
                </w:rPr>
                <w:t xml:space="preserve"> – Procedura realizacji praw osób trzecich</w:t>
              </w:r>
            </w:sdtContent>
          </w:sdt>
          <w:sdt>
            <w:sdtPr>
              <w:tag w:val="goog_rdk_11"/>
              <w:id w:val="820926813"/>
            </w:sdtPr>
            <w:sdtEndPr/>
            <w:sdtContent/>
          </w:sdt>
        </w:p>
      </w:sdtContent>
    </w:sdt>
    <w:p w14:paraId="00000100" w14:textId="77777777" w:rsidR="0009215F" w:rsidRDefault="0009215F">
      <w:pPr>
        <w:pBdr>
          <w:top w:val="nil"/>
          <w:left w:val="nil"/>
          <w:bottom w:val="nil"/>
          <w:right w:val="nil"/>
          <w:between w:val="nil"/>
        </w:pBdr>
        <w:spacing w:line="360" w:lineRule="auto"/>
        <w:ind w:left="397"/>
        <w:jc w:val="both"/>
        <w:rPr>
          <w:color w:val="000000"/>
          <w:highlight w:val="white"/>
        </w:rPr>
      </w:pPr>
    </w:p>
    <w:p w14:paraId="00000101" w14:textId="77777777" w:rsidR="0009215F" w:rsidRDefault="0009215F">
      <w:pPr>
        <w:pBdr>
          <w:top w:val="nil"/>
          <w:left w:val="nil"/>
          <w:bottom w:val="nil"/>
          <w:right w:val="nil"/>
          <w:between w:val="nil"/>
        </w:pBdr>
        <w:spacing w:line="360" w:lineRule="auto"/>
        <w:ind w:left="397"/>
        <w:jc w:val="both"/>
        <w:rPr>
          <w:color w:val="000000"/>
          <w:highlight w:val="white"/>
        </w:rPr>
      </w:pPr>
    </w:p>
    <w:p w14:paraId="00000102" w14:textId="77777777" w:rsidR="0009215F" w:rsidRDefault="00072EE4">
      <w:pPr>
        <w:rPr>
          <w:b/>
          <w:sz w:val="32"/>
          <w:szCs w:val="32"/>
          <w:highlight w:val="white"/>
        </w:rPr>
      </w:pPr>
      <w:r>
        <w:br w:type="page"/>
      </w:r>
    </w:p>
    <w:p w14:paraId="00000103" w14:textId="77777777" w:rsidR="0009215F" w:rsidRDefault="00072EE4">
      <w:pPr>
        <w:pStyle w:val="Nagwek1"/>
        <w:spacing w:line="360" w:lineRule="auto"/>
        <w:jc w:val="center"/>
        <w:rPr>
          <w:b/>
          <w:sz w:val="32"/>
          <w:szCs w:val="32"/>
          <w:highlight w:val="white"/>
        </w:rPr>
      </w:pPr>
      <w:bookmarkStart w:id="6" w:name="_Toc133322697"/>
      <w:r>
        <w:rPr>
          <w:b/>
          <w:sz w:val="32"/>
          <w:szCs w:val="32"/>
          <w:highlight w:val="white"/>
        </w:rPr>
        <w:lastRenderedPageBreak/>
        <w:t>ROZDZIAŁ IV</w:t>
      </w:r>
      <w:r>
        <w:rPr>
          <w:b/>
          <w:sz w:val="32"/>
          <w:szCs w:val="32"/>
          <w:highlight w:val="white"/>
        </w:rPr>
        <w:br/>
        <w:t>PRZETWARZANIE SZCZEGÓLNEJ KATEGORII</w:t>
      </w:r>
      <w:r>
        <w:rPr>
          <w:b/>
          <w:sz w:val="32"/>
          <w:szCs w:val="32"/>
          <w:highlight w:val="white"/>
        </w:rPr>
        <w:br/>
        <w:t>DANYCH OSOBOWYCH</w:t>
      </w:r>
      <w:bookmarkEnd w:id="6"/>
    </w:p>
    <w:p w14:paraId="00000104" w14:textId="530D6F8B" w:rsidR="0009215F" w:rsidRDefault="00072EE4">
      <w:pPr>
        <w:spacing w:line="360" w:lineRule="auto"/>
        <w:jc w:val="both"/>
        <w:rPr>
          <w:color w:val="000000"/>
          <w:highlight w:val="white"/>
        </w:rPr>
      </w:pPr>
      <w:r>
        <w:rPr>
          <w:color w:val="000000"/>
          <w:highlight w:val="white"/>
        </w:rPr>
        <w:t xml:space="preserve">1. </w:t>
      </w:r>
      <w:r w:rsidR="0052339E">
        <w:rPr>
          <w:color w:val="000000"/>
          <w:highlight w:val="white"/>
        </w:rPr>
        <w:t>ASP</w:t>
      </w:r>
      <w:r w:rsidR="00A86246">
        <w:rPr>
          <w:color w:val="000000"/>
          <w:highlight w:val="white"/>
        </w:rPr>
        <w:t xml:space="preserve"> </w:t>
      </w:r>
      <w:r>
        <w:rPr>
          <w:color w:val="000000"/>
          <w:highlight w:val="white"/>
        </w:rPr>
        <w:t>przetwarza dane szczególnej kategorii w formie orzeczeń o stopniu niepełnosprawności czy w ramach Zakładowego Funduszu Świadczeń Socjalnych.</w:t>
      </w:r>
    </w:p>
    <w:p w14:paraId="00000105" w14:textId="77777777" w:rsidR="0009215F" w:rsidRDefault="00072EE4">
      <w:pPr>
        <w:spacing w:line="360" w:lineRule="auto"/>
        <w:jc w:val="both"/>
        <w:rPr>
          <w:color w:val="000000"/>
          <w:highlight w:val="white"/>
        </w:rPr>
      </w:pPr>
      <w:r>
        <w:rPr>
          <w:color w:val="000000"/>
          <w:highlight w:val="white"/>
        </w:rPr>
        <w:t>2. Dane są przetwarzane zgodnie z art. 9 RODO, który zezwala na przetwarzanie danych szczególnych kategorii, kiedy:</w:t>
      </w:r>
    </w:p>
    <w:p w14:paraId="00000106" w14:textId="77777777" w:rsidR="0009215F" w:rsidRDefault="00072EE4">
      <w:pPr>
        <w:widowControl w:val="0"/>
        <w:numPr>
          <w:ilvl w:val="0"/>
          <w:numId w:val="3"/>
        </w:numPr>
        <w:pBdr>
          <w:top w:val="nil"/>
          <w:left w:val="nil"/>
          <w:bottom w:val="nil"/>
          <w:right w:val="nil"/>
          <w:between w:val="nil"/>
        </w:pBdr>
        <w:spacing w:line="360" w:lineRule="auto"/>
        <w:ind w:left="426"/>
        <w:jc w:val="both"/>
        <w:rPr>
          <w:color w:val="000000"/>
        </w:rPr>
      </w:pPr>
      <w:r>
        <w:rPr>
          <w:color w:val="000000"/>
        </w:rPr>
        <w:t>osoba, której dane dotyczą, wyraziła w sposób wyraźny zgodę na przetwarzanie danych osobowych (chyba, że przepis prawa stanowi, iż osoba, której dane osobowe dotyczą nie może uchylić zakazu);</w:t>
      </w:r>
    </w:p>
    <w:p w14:paraId="00000107" w14:textId="34827284" w:rsidR="0009215F" w:rsidRDefault="00072EE4">
      <w:pPr>
        <w:widowControl w:val="0"/>
        <w:numPr>
          <w:ilvl w:val="0"/>
          <w:numId w:val="3"/>
        </w:numPr>
        <w:pBdr>
          <w:top w:val="nil"/>
          <w:left w:val="nil"/>
          <w:bottom w:val="nil"/>
          <w:right w:val="nil"/>
          <w:between w:val="nil"/>
        </w:pBdr>
        <w:spacing w:line="360" w:lineRule="auto"/>
        <w:ind w:left="426"/>
        <w:jc w:val="both"/>
        <w:rPr>
          <w:color w:val="000000"/>
        </w:rPr>
      </w:pPr>
      <w:r>
        <w:rPr>
          <w:color w:val="000000"/>
        </w:rPr>
        <w:t xml:space="preserve">przetwarzanie jest niezbędne do wypełnienia obowiązków i wykonywania szczególnych praw przez administratora danych osobowych lub osobę, której dane dotyczą, </w:t>
      </w:r>
      <w:r w:rsidR="00EF1F5C">
        <w:rPr>
          <w:color w:val="000000"/>
        </w:rPr>
        <w:br/>
      </w:r>
      <w:r>
        <w:rPr>
          <w:color w:val="000000"/>
        </w:rPr>
        <w:t>w dziedzinie prawa pracy, zabezpieczenia społecznego i ochrony socjalnej, o ile jest to dozwolone przepisami prawa;</w:t>
      </w:r>
    </w:p>
    <w:p w14:paraId="00000108" w14:textId="77777777" w:rsidR="0009215F" w:rsidRDefault="00072EE4">
      <w:pPr>
        <w:widowControl w:val="0"/>
        <w:numPr>
          <w:ilvl w:val="0"/>
          <w:numId w:val="3"/>
        </w:numPr>
        <w:pBdr>
          <w:top w:val="nil"/>
          <w:left w:val="nil"/>
          <w:bottom w:val="nil"/>
          <w:right w:val="nil"/>
          <w:between w:val="nil"/>
        </w:pBdr>
        <w:spacing w:line="360" w:lineRule="auto"/>
        <w:ind w:left="426"/>
        <w:jc w:val="both"/>
        <w:rPr>
          <w:color w:val="000000"/>
        </w:rPr>
      </w:pPr>
      <w:r>
        <w:rPr>
          <w:color w:val="000000"/>
        </w:rPr>
        <w:t>przetwarzanie jest niezbędne do ochrony żywotnych interesów osoby, której dane dotyczą, lub innej osoby fizycznej, a osoba, której dane dotyczą, jest fizycznie lub prawnie niezdolna do wyrażenia zgody;</w:t>
      </w:r>
    </w:p>
    <w:p w14:paraId="0000010A" w14:textId="77777777" w:rsidR="0009215F" w:rsidRDefault="00072EE4">
      <w:pPr>
        <w:widowControl w:val="0"/>
        <w:numPr>
          <w:ilvl w:val="0"/>
          <w:numId w:val="3"/>
        </w:numPr>
        <w:pBdr>
          <w:top w:val="nil"/>
          <w:left w:val="nil"/>
          <w:bottom w:val="nil"/>
          <w:right w:val="nil"/>
          <w:between w:val="nil"/>
        </w:pBdr>
        <w:spacing w:line="360" w:lineRule="auto"/>
        <w:ind w:left="426"/>
        <w:jc w:val="both"/>
        <w:rPr>
          <w:color w:val="000000"/>
        </w:rPr>
      </w:pPr>
      <w:r>
        <w:rPr>
          <w:color w:val="000000"/>
        </w:rPr>
        <w:t>przetwarzanie dotyczy danych osobowych w sposób oczywisty upubliczniony przez osobę, której dane dotyczą; </w:t>
      </w:r>
    </w:p>
    <w:p w14:paraId="0000010B" w14:textId="77777777" w:rsidR="0009215F" w:rsidRDefault="00072EE4">
      <w:pPr>
        <w:widowControl w:val="0"/>
        <w:numPr>
          <w:ilvl w:val="0"/>
          <w:numId w:val="3"/>
        </w:numPr>
        <w:pBdr>
          <w:top w:val="nil"/>
          <w:left w:val="nil"/>
          <w:bottom w:val="nil"/>
          <w:right w:val="nil"/>
          <w:between w:val="nil"/>
        </w:pBdr>
        <w:spacing w:line="360" w:lineRule="auto"/>
        <w:ind w:left="426"/>
        <w:jc w:val="both"/>
        <w:rPr>
          <w:color w:val="000000"/>
        </w:rPr>
      </w:pPr>
      <w:r>
        <w:rPr>
          <w:color w:val="000000"/>
        </w:rPr>
        <w:t>przetwarzanie jest niezbędne do ustalenia, dochodzenia lub obrony roszczeń lub w ramach sprawowania wymiaru sprawiedliwości przez sądy;</w:t>
      </w:r>
    </w:p>
    <w:p w14:paraId="0000010C" w14:textId="77777777" w:rsidR="0009215F" w:rsidRDefault="00072EE4">
      <w:pPr>
        <w:widowControl w:val="0"/>
        <w:numPr>
          <w:ilvl w:val="0"/>
          <w:numId w:val="3"/>
        </w:numPr>
        <w:pBdr>
          <w:top w:val="nil"/>
          <w:left w:val="nil"/>
          <w:bottom w:val="nil"/>
          <w:right w:val="nil"/>
          <w:between w:val="nil"/>
        </w:pBdr>
        <w:spacing w:line="360" w:lineRule="auto"/>
        <w:ind w:left="426"/>
        <w:jc w:val="both"/>
        <w:rPr>
          <w:color w:val="000000"/>
        </w:rPr>
      </w:pPr>
      <w:r>
        <w:rPr>
          <w:color w:val="000000"/>
        </w:rPr>
        <w:t>przetwarzanie jest niezbędne ze względów związanych z ważnym interesem publicznym, na podstawie przepisów prawa; </w:t>
      </w:r>
    </w:p>
    <w:p w14:paraId="0000010D" w14:textId="77777777" w:rsidR="0009215F" w:rsidRDefault="00072EE4">
      <w:pPr>
        <w:widowControl w:val="0"/>
        <w:numPr>
          <w:ilvl w:val="0"/>
          <w:numId w:val="3"/>
        </w:numPr>
        <w:pBdr>
          <w:top w:val="nil"/>
          <w:left w:val="nil"/>
          <w:bottom w:val="nil"/>
          <w:right w:val="nil"/>
          <w:between w:val="nil"/>
        </w:pBdr>
        <w:spacing w:line="360" w:lineRule="auto"/>
        <w:ind w:left="426"/>
        <w:jc w:val="both"/>
        <w:rPr>
          <w:color w:val="000000"/>
        </w:rPr>
      </w:pPr>
      <w:r>
        <w:rPr>
          <w:color w:val="000000"/>
        </w:rPr>
        <w:t>przetwarzanie jest niezbędne do celów profilaktyki zdrowotnej lub medycyny pracy, do oceny zdolności pracownika do pracy, diagnozy medycznej, zapewnienia opieki zdrowotnej lub zabezpieczenia społecznego na podstawie przepisów prawa lub zgodnie z umową z pracownikiem służby zdrowia zgodnie z prawem;</w:t>
      </w:r>
    </w:p>
    <w:p w14:paraId="0000010E" w14:textId="77777777" w:rsidR="0009215F" w:rsidRDefault="00072EE4">
      <w:pPr>
        <w:widowControl w:val="0"/>
        <w:numPr>
          <w:ilvl w:val="0"/>
          <w:numId w:val="3"/>
        </w:numPr>
        <w:pBdr>
          <w:top w:val="nil"/>
          <w:left w:val="nil"/>
          <w:bottom w:val="nil"/>
          <w:right w:val="nil"/>
          <w:between w:val="nil"/>
        </w:pBdr>
        <w:spacing w:line="360" w:lineRule="auto"/>
        <w:ind w:left="426"/>
        <w:jc w:val="both"/>
        <w:rPr>
          <w:color w:val="000000"/>
        </w:rPr>
      </w:pPr>
      <w:r>
        <w:rPr>
          <w:color w:val="000000"/>
        </w:rPr>
        <w:t>przetwarzanie jest niezbędne ze względów związanych z interesem publicznym w dziedzinie zdrowia publicznego, na podstawie przepisów prawa;</w:t>
      </w:r>
    </w:p>
    <w:p w14:paraId="00000112" w14:textId="7754C21F" w:rsidR="0009215F" w:rsidRPr="00396546" w:rsidRDefault="00072EE4" w:rsidP="00396546">
      <w:pPr>
        <w:widowControl w:val="0"/>
        <w:numPr>
          <w:ilvl w:val="0"/>
          <w:numId w:val="3"/>
        </w:numPr>
        <w:pBdr>
          <w:top w:val="nil"/>
          <w:left w:val="nil"/>
          <w:bottom w:val="nil"/>
          <w:right w:val="nil"/>
          <w:between w:val="nil"/>
        </w:pBdr>
        <w:spacing w:line="360" w:lineRule="auto"/>
        <w:ind w:left="426"/>
        <w:jc w:val="both"/>
        <w:rPr>
          <w:color w:val="000000"/>
        </w:rPr>
      </w:pPr>
      <w:r>
        <w:rPr>
          <w:color w:val="000000"/>
        </w:rPr>
        <w:t>przetwarzanie jest niezbędne do celów archiwalnych w interesie publicznym, do celów badań naukowych lub historycznych lub do celów statystycznych na podstawie przepisów prawa.</w:t>
      </w:r>
    </w:p>
    <w:p w14:paraId="00000113" w14:textId="661AE0D6" w:rsidR="0009215F" w:rsidRDefault="00072EE4">
      <w:pPr>
        <w:pStyle w:val="Nagwek1"/>
        <w:spacing w:line="360" w:lineRule="auto"/>
        <w:jc w:val="center"/>
        <w:rPr>
          <w:b/>
          <w:sz w:val="32"/>
          <w:szCs w:val="32"/>
          <w:highlight w:val="white"/>
        </w:rPr>
      </w:pPr>
      <w:bookmarkStart w:id="7" w:name="_Toc133322698"/>
      <w:r>
        <w:rPr>
          <w:b/>
          <w:sz w:val="32"/>
          <w:szCs w:val="32"/>
          <w:highlight w:val="white"/>
        </w:rPr>
        <w:lastRenderedPageBreak/>
        <w:t>ROZDZIAŁ V</w:t>
      </w:r>
      <w:r>
        <w:rPr>
          <w:b/>
          <w:sz w:val="32"/>
          <w:szCs w:val="32"/>
          <w:highlight w:val="white"/>
        </w:rPr>
        <w:br/>
      </w:r>
      <w:sdt>
        <w:sdtPr>
          <w:tag w:val="goog_rdk_13"/>
          <w:id w:val="-2122755215"/>
          <w:showingPlcHdr/>
        </w:sdtPr>
        <w:sdtEndPr/>
        <w:sdtContent>
          <w:r w:rsidR="00540DE5">
            <w:t xml:space="preserve">     </w:t>
          </w:r>
        </w:sdtContent>
      </w:sdt>
      <w:sdt>
        <w:sdtPr>
          <w:tag w:val="goog_rdk_14"/>
          <w:id w:val="2019421113"/>
          <w:showingPlcHdr/>
        </w:sdtPr>
        <w:sdtEndPr/>
        <w:sdtContent>
          <w:r w:rsidR="00D97E90">
            <w:t xml:space="preserve">     </w:t>
          </w:r>
        </w:sdtContent>
      </w:sdt>
      <w:r>
        <w:rPr>
          <w:b/>
          <w:sz w:val="32"/>
          <w:szCs w:val="32"/>
          <w:highlight w:val="white"/>
        </w:rPr>
        <w:t>OBOWIĄZEK INFORMACYJNY</w:t>
      </w:r>
      <w:bookmarkEnd w:id="7"/>
    </w:p>
    <w:p w14:paraId="00000114" w14:textId="77777777" w:rsidR="0009215F" w:rsidRDefault="0009215F">
      <w:pPr>
        <w:spacing w:line="360" w:lineRule="auto"/>
        <w:jc w:val="both"/>
        <w:rPr>
          <w:color w:val="000000"/>
          <w:sz w:val="24"/>
          <w:szCs w:val="24"/>
          <w:highlight w:val="white"/>
        </w:rPr>
      </w:pPr>
    </w:p>
    <w:p w14:paraId="00000115" w14:textId="77777777" w:rsidR="0009215F" w:rsidRDefault="00072EE4">
      <w:pPr>
        <w:numPr>
          <w:ilvl w:val="0"/>
          <w:numId w:val="16"/>
        </w:numPr>
        <w:pBdr>
          <w:top w:val="nil"/>
          <w:left w:val="nil"/>
          <w:bottom w:val="nil"/>
          <w:right w:val="nil"/>
          <w:between w:val="nil"/>
        </w:pBdr>
        <w:spacing w:line="360" w:lineRule="auto"/>
        <w:jc w:val="both"/>
        <w:rPr>
          <w:color w:val="000000"/>
          <w:highlight w:val="white"/>
        </w:rPr>
      </w:pPr>
      <w:r>
        <w:rPr>
          <w:color w:val="000000"/>
          <w:highlight w:val="white"/>
        </w:rPr>
        <w:t>Administrator Danych Osobowych spełnia obowiązki informacyjne wobec osób, których dane dotyczą.</w:t>
      </w:r>
    </w:p>
    <w:p w14:paraId="00000116" w14:textId="77777777" w:rsidR="0009215F" w:rsidRDefault="00072EE4">
      <w:pPr>
        <w:numPr>
          <w:ilvl w:val="0"/>
          <w:numId w:val="16"/>
        </w:numPr>
        <w:pBdr>
          <w:top w:val="nil"/>
          <w:left w:val="nil"/>
          <w:bottom w:val="nil"/>
          <w:right w:val="nil"/>
          <w:between w:val="nil"/>
        </w:pBdr>
        <w:spacing w:line="360" w:lineRule="auto"/>
        <w:jc w:val="both"/>
        <w:rPr>
          <w:color w:val="000000"/>
          <w:highlight w:val="white"/>
        </w:rPr>
      </w:pPr>
      <w:r>
        <w:rPr>
          <w:color w:val="000000"/>
          <w:highlight w:val="white"/>
        </w:rPr>
        <w:t>Administrator informuje osobę o przetwarzaniu jej danych osobowych przy pozyskiwaniu danych od tej osoby.</w:t>
      </w:r>
    </w:p>
    <w:p w14:paraId="00000117" w14:textId="77777777" w:rsidR="0009215F" w:rsidRDefault="00072EE4">
      <w:pPr>
        <w:numPr>
          <w:ilvl w:val="0"/>
          <w:numId w:val="16"/>
        </w:numPr>
        <w:pBdr>
          <w:top w:val="nil"/>
          <w:left w:val="nil"/>
          <w:bottom w:val="nil"/>
          <w:right w:val="nil"/>
          <w:between w:val="nil"/>
        </w:pBdr>
        <w:spacing w:line="360" w:lineRule="auto"/>
        <w:jc w:val="both"/>
        <w:rPr>
          <w:color w:val="000000"/>
          <w:highlight w:val="white"/>
        </w:rPr>
      </w:pPr>
      <w:r>
        <w:rPr>
          <w:color w:val="000000"/>
          <w:highlight w:val="white"/>
        </w:rPr>
        <w:t>Jeżeli dane osobowe są zbierane od osoby, której dane dotyczą, Administrator podaje jej następujące informacje:</w:t>
      </w:r>
    </w:p>
    <w:p w14:paraId="00000118" w14:textId="77777777" w:rsidR="0009215F" w:rsidRDefault="00072EE4">
      <w:pPr>
        <w:numPr>
          <w:ilvl w:val="1"/>
          <w:numId w:val="16"/>
        </w:numPr>
        <w:pBdr>
          <w:top w:val="nil"/>
          <w:left w:val="nil"/>
          <w:bottom w:val="nil"/>
          <w:right w:val="nil"/>
          <w:between w:val="nil"/>
        </w:pBdr>
        <w:spacing w:line="360" w:lineRule="auto"/>
        <w:jc w:val="both"/>
        <w:rPr>
          <w:color w:val="000000"/>
          <w:highlight w:val="white"/>
        </w:rPr>
      </w:pPr>
      <w:r>
        <w:rPr>
          <w:color w:val="000000"/>
          <w:highlight w:val="white"/>
        </w:rPr>
        <w:t>swoją tożsamość i dane kontaktowe,</w:t>
      </w:r>
    </w:p>
    <w:p w14:paraId="00000119" w14:textId="77777777" w:rsidR="0009215F" w:rsidRDefault="00072EE4">
      <w:pPr>
        <w:numPr>
          <w:ilvl w:val="1"/>
          <w:numId w:val="16"/>
        </w:numPr>
        <w:pBdr>
          <w:top w:val="nil"/>
          <w:left w:val="nil"/>
          <w:bottom w:val="nil"/>
          <w:right w:val="nil"/>
          <w:between w:val="nil"/>
        </w:pBdr>
        <w:spacing w:line="360" w:lineRule="auto"/>
        <w:jc w:val="both"/>
        <w:rPr>
          <w:color w:val="000000"/>
          <w:highlight w:val="white"/>
        </w:rPr>
      </w:pPr>
      <w:r>
        <w:rPr>
          <w:color w:val="000000"/>
          <w:highlight w:val="white"/>
        </w:rPr>
        <w:t>dane kontaktowe IOD,</w:t>
      </w:r>
    </w:p>
    <w:p w14:paraId="0000011A" w14:textId="77777777" w:rsidR="0009215F" w:rsidRDefault="00072EE4">
      <w:pPr>
        <w:numPr>
          <w:ilvl w:val="1"/>
          <w:numId w:val="16"/>
        </w:numPr>
        <w:pBdr>
          <w:top w:val="nil"/>
          <w:left w:val="nil"/>
          <w:bottom w:val="nil"/>
          <w:right w:val="nil"/>
          <w:between w:val="nil"/>
        </w:pBdr>
        <w:spacing w:line="360" w:lineRule="auto"/>
        <w:jc w:val="both"/>
        <w:rPr>
          <w:color w:val="000000"/>
          <w:highlight w:val="white"/>
        </w:rPr>
      </w:pPr>
      <w:r>
        <w:rPr>
          <w:color w:val="000000"/>
          <w:highlight w:val="white"/>
        </w:rPr>
        <w:t>cel przetwarzania danych osobowych oraz podstawę prawną przetwarzania,</w:t>
      </w:r>
    </w:p>
    <w:p w14:paraId="0000011B" w14:textId="77777777" w:rsidR="0009215F" w:rsidRDefault="00072EE4">
      <w:pPr>
        <w:numPr>
          <w:ilvl w:val="1"/>
          <w:numId w:val="16"/>
        </w:numPr>
        <w:pBdr>
          <w:top w:val="nil"/>
          <w:left w:val="nil"/>
          <w:bottom w:val="nil"/>
          <w:right w:val="nil"/>
          <w:between w:val="nil"/>
        </w:pBdr>
        <w:spacing w:line="360" w:lineRule="auto"/>
        <w:jc w:val="both"/>
        <w:rPr>
          <w:color w:val="000000"/>
          <w:highlight w:val="white"/>
        </w:rPr>
      </w:pPr>
      <w:r>
        <w:rPr>
          <w:color w:val="000000"/>
          <w:highlight w:val="white"/>
        </w:rPr>
        <w:t>informacje a odbiorcach danych osobowych lub o kategoriach odbiorców, jeżeli istnieją,</w:t>
      </w:r>
    </w:p>
    <w:p w14:paraId="0000011C" w14:textId="77777777" w:rsidR="0009215F" w:rsidRDefault="00072EE4">
      <w:pPr>
        <w:numPr>
          <w:ilvl w:val="1"/>
          <w:numId w:val="16"/>
        </w:numPr>
        <w:pBdr>
          <w:top w:val="nil"/>
          <w:left w:val="nil"/>
          <w:bottom w:val="nil"/>
          <w:right w:val="nil"/>
          <w:between w:val="nil"/>
        </w:pBdr>
        <w:spacing w:line="360" w:lineRule="auto"/>
        <w:jc w:val="both"/>
        <w:rPr>
          <w:color w:val="000000"/>
          <w:highlight w:val="white"/>
        </w:rPr>
      </w:pPr>
      <w:r>
        <w:rPr>
          <w:color w:val="000000"/>
          <w:highlight w:val="white"/>
        </w:rPr>
        <w:t>informacje o zamiarze przekazania danych osobowych do państwa trzeciego — jeżeli będzie to miało zastosowanie,</w:t>
      </w:r>
    </w:p>
    <w:p w14:paraId="0000011D" w14:textId="77777777" w:rsidR="0009215F" w:rsidRDefault="00072EE4">
      <w:pPr>
        <w:numPr>
          <w:ilvl w:val="1"/>
          <w:numId w:val="16"/>
        </w:numPr>
        <w:pBdr>
          <w:top w:val="nil"/>
          <w:left w:val="nil"/>
          <w:bottom w:val="nil"/>
          <w:right w:val="nil"/>
          <w:between w:val="nil"/>
        </w:pBdr>
        <w:spacing w:line="360" w:lineRule="auto"/>
        <w:jc w:val="both"/>
        <w:rPr>
          <w:color w:val="000000"/>
          <w:highlight w:val="white"/>
        </w:rPr>
      </w:pPr>
      <w:r>
        <w:rPr>
          <w:color w:val="000000"/>
          <w:highlight w:val="white"/>
        </w:rPr>
        <w:t>okres, przez który dane osobowe będą przechowywane lub kryteria ustalania tego okresu,</w:t>
      </w:r>
    </w:p>
    <w:p w14:paraId="0000011E" w14:textId="4B78AFBC" w:rsidR="0009215F" w:rsidRDefault="00072EE4">
      <w:pPr>
        <w:numPr>
          <w:ilvl w:val="1"/>
          <w:numId w:val="16"/>
        </w:numPr>
        <w:pBdr>
          <w:top w:val="nil"/>
          <w:left w:val="nil"/>
          <w:bottom w:val="nil"/>
          <w:right w:val="nil"/>
          <w:between w:val="nil"/>
        </w:pBdr>
        <w:spacing w:line="360" w:lineRule="auto"/>
        <w:jc w:val="both"/>
        <w:rPr>
          <w:color w:val="000000"/>
          <w:highlight w:val="white"/>
        </w:rPr>
      </w:pPr>
      <w:r>
        <w:rPr>
          <w:color w:val="000000"/>
          <w:highlight w:val="white"/>
        </w:rPr>
        <w:t xml:space="preserve">informacje o prawie żądania od administratora dostępu do danych osobowych, ich sprostowania, usunięcia lub ograniczenia przetwarzania </w:t>
      </w:r>
      <w:r w:rsidR="00C72EC3">
        <w:rPr>
          <w:color w:val="000000"/>
          <w:highlight w:val="white"/>
        </w:rPr>
        <w:t>l</w:t>
      </w:r>
      <w:r>
        <w:rPr>
          <w:color w:val="000000"/>
          <w:highlight w:val="white"/>
        </w:rPr>
        <w:t>ub prawie wniesienia sprzeciwu wobec przetwarzania, a także o prawie do przenoszenia danych,</w:t>
      </w:r>
    </w:p>
    <w:p w14:paraId="0000011F" w14:textId="77777777" w:rsidR="0009215F" w:rsidRDefault="00072EE4">
      <w:pPr>
        <w:numPr>
          <w:ilvl w:val="1"/>
          <w:numId w:val="16"/>
        </w:numPr>
        <w:pBdr>
          <w:top w:val="nil"/>
          <w:left w:val="nil"/>
          <w:bottom w:val="nil"/>
          <w:right w:val="nil"/>
          <w:between w:val="nil"/>
        </w:pBdr>
        <w:spacing w:line="360" w:lineRule="auto"/>
        <w:jc w:val="both"/>
        <w:rPr>
          <w:color w:val="000000"/>
          <w:highlight w:val="white"/>
        </w:rPr>
      </w:pPr>
      <w:r>
        <w:rPr>
          <w:color w:val="000000"/>
          <w:highlight w:val="white"/>
        </w:rPr>
        <w:t>informacje o prawie do cofnięcia zgody na przetwarzanie danych osobowych w dowolnym momencie bez wpływu na zgodność z prawem przetwarzania, którego dokonano na podstawie zgody przed jej cofnięciem,</w:t>
      </w:r>
    </w:p>
    <w:p w14:paraId="00000120" w14:textId="77777777" w:rsidR="0009215F" w:rsidRDefault="00072EE4">
      <w:pPr>
        <w:numPr>
          <w:ilvl w:val="1"/>
          <w:numId w:val="16"/>
        </w:numPr>
        <w:pBdr>
          <w:top w:val="nil"/>
          <w:left w:val="nil"/>
          <w:bottom w:val="nil"/>
          <w:right w:val="nil"/>
          <w:between w:val="nil"/>
        </w:pBdr>
        <w:spacing w:line="360" w:lineRule="auto"/>
        <w:jc w:val="both"/>
        <w:rPr>
          <w:color w:val="000000"/>
          <w:highlight w:val="white"/>
        </w:rPr>
      </w:pPr>
      <w:r>
        <w:rPr>
          <w:color w:val="000000"/>
          <w:highlight w:val="white"/>
        </w:rPr>
        <w:t>informacje o prawie wniesienia skargi do organu nadzorczego,</w:t>
      </w:r>
    </w:p>
    <w:p w14:paraId="00000121" w14:textId="6F7275C1" w:rsidR="0009215F" w:rsidRDefault="00072EE4">
      <w:pPr>
        <w:numPr>
          <w:ilvl w:val="1"/>
          <w:numId w:val="16"/>
        </w:numPr>
        <w:pBdr>
          <w:top w:val="nil"/>
          <w:left w:val="nil"/>
          <w:bottom w:val="nil"/>
          <w:right w:val="nil"/>
          <w:between w:val="nil"/>
        </w:pBdr>
        <w:spacing w:line="360" w:lineRule="auto"/>
        <w:jc w:val="both"/>
        <w:rPr>
          <w:color w:val="000000"/>
          <w:highlight w:val="white"/>
        </w:rPr>
      </w:pPr>
      <w:r>
        <w:rPr>
          <w:color w:val="000000"/>
          <w:highlight w:val="white"/>
        </w:rPr>
        <w:t xml:space="preserve">informacje o podstawie zbierania danych osobowych oraz </w:t>
      </w:r>
      <w:r w:rsidR="00697658">
        <w:rPr>
          <w:color w:val="000000"/>
          <w:highlight w:val="white"/>
        </w:rPr>
        <w:t>o konsekwencjach ich niepodania.</w:t>
      </w:r>
    </w:p>
    <w:p w14:paraId="00000123" w14:textId="38BE4655" w:rsidR="0009215F" w:rsidRDefault="00072EE4">
      <w:pPr>
        <w:numPr>
          <w:ilvl w:val="0"/>
          <w:numId w:val="16"/>
        </w:numPr>
        <w:pBdr>
          <w:top w:val="nil"/>
          <w:left w:val="nil"/>
          <w:bottom w:val="nil"/>
          <w:right w:val="nil"/>
          <w:between w:val="nil"/>
        </w:pBdr>
        <w:spacing w:line="360" w:lineRule="auto"/>
        <w:jc w:val="both"/>
        <w:rPr>
          <w:color w:val="000000"/>
          <w:highlight w:val="white"/>
        </w:rPr>
      </w:pPr>
      <w:r>
        <w:rPr>
          <w:color w:val="000000"/>
          <w:highlight w:val="white"/>
        </w:rPr>
        <w:t xml:space="preserve">Procedura tworzenia, weryfikacja i sposobu przekazywania obowiązków informacyjnych została opisana w procedurze „Formularze </w:t>
      </w:r>
      <w:r w:rsidR="00235338">
        <w:rPr>
          <w:color w:val="000000"/>
          <w:highlight w:val="white"/>
        </w:rPr>
        <w:t>zgód dotycząc</w:t>
      </w:r>
      <w:r w:rsidR="00FB776B">
        <w:rPr>
          <w:color w:val="000000"/>
          <w:highlight w:val="white"/>
        </w:rPr>
        <w:t>ych</w:t>
      </w:r>
      <w:r w:rsidR="00235338">
        <w:rPr>
          <w:color w:val="000000"/>
          <w:highlight w:val="white"/>
        </w:rPr>
        <w:t xml:space="preserve"> przetwarzania danych osobowych </w:t>
      </w:r>
      <w:r>
        <w:rPr>
          <w:color w:val="000000"/>
          <w:highlight w:val="white"/>
        </w:rPr>
        <w:t xml:space="preserve">wraz z </w:t>
      </w:r>
      <w:r w:rsidR="00235338">
        <w:rPr>
          <w:color w:val="000000"/>
          <w:highlight w:val="white"/>
        </w:rPr>
        <w:t>k</w:t>
      </w:r>
      <w:r>
        <w:rPr>
          <w:color w:val="000000"/>
          <w:highlight w:val="white"/>
        </w:rPr>
        <w:t xml:space="preserve">lauzulami informacyjnymi”, która stanowi załącznik nr </w:t>
      </w:r>
      <w:sdt>
        <w:sdtPr>
          <w:tag w:val="goog_rdk_15"/>
          <w:id w:val="-1452705675"/>
        </w:sdtPr>
        <w:sdtEndPr/>
        <w:sdtContent>
          <w:r w:rsidR="00234606">
            <w:rPr>
              <w:color w:val="000000"/>
            </w:rPr>
            <w:t>10</w:t>
          </w:r>
        </w:sdtContent>
      </w:sdt>
      <w:r>
        <w:rPr>
          <w:color w:val="000000"/>
          <w:highlight w:val="white"/>
        </w:rPr>
        <w:t xml:space="preserve"> do niniejszej </w:t>
      </w:r>
      <w:r w:rsidR="00CE46CD">
        <w:rPr>
          <w:color w:val="000000"/>
          <w:highlight w:val="white"/>
        </w:rPr>
        <w:t>P</w:t>
      </w:r>
      <w:r>
        <w:rPr>
          <w:color w:val="000000"/>
          <w:highlight w:val="white"/>
        </w:rPr>
        <w:t xml:space="preserve">olityki. </w:t>
      </w:r>
    </w:p>
    <w:p w14:paraId="00000126" w14:textId="4BCC1211" w:rsidR="0009215F" w:rsidRDefault="00072EE4" w:rsidP="0009350F">
      <w:pPr>
        <w:pStyle w:val="Nagwek1"/>
        <w:jc w:val="center"/>
        <w:rPr>
          <w:b/>
          <w:sz w:val="32"/>
          <w:szCs w:val="32"/>
          <w:highlight w:val="white"/>
        </w:rPr>
      </w:pPr>
      <w:bookmarkStart w:id="8" w:name="_heading=h.1t3h5sf" w:colFirst="0" w:colLast="0"/>
      <w:bookmarkStart w:id="9" w:name="_Toc133322699"/>
      <w:bookmarkEnd w:id="8"/>
      <w:r>
        <w:rPr>
          <w:b/>
          <w:sz w:val="32"/>
          <w:szCs w:val="32"/>
          <w:highlight w:val="white"/>
        </w:rPr>
        <w:lastRenderedPageBreak/>
        <w:t>ROZDZIAŁ VI</w:t>
      </w:r>
      <w:r>
        <w:rPr>
          <w:b/>
          <w:sz w:val="32"/>
          <w:szCs w:val="32"/>
          <w:highlight w:val="white"/>
        </w:rPr>
        <w:br/>
        <w:t>REJESTR CZYNNOŚCI PRZETWARZANIA I REJESTR KATEGORII CZYNNOŚCI PRZETWARZANIA</w:t>
      </w:r>
      <w:bookmarkEnd w:id="9"/>
    </w:p>
    <w:p w14:paraId="00000127" w14:textId="77777777" w:rsidR="0009215F" w:rsidRDefault="0009215F">
      <w:pPr>
        <w:spacing w:line="360" w:lineRule="auto"/>
        <w:jc w:val="both"/>
        <w:rPr>
          <w:b/>
          <w:color w:val="000000"/>
          <w:sz w:val="18"/>
          <w:szCs w:val="18"/>
          <w:highlight w:val="white"/>
        </w:rPr>
      </w:pPr>
    </w:p>
    <w:p w14:paraId="00000128" w14:textId="77777777" w:rsidR="0009215F" w:rsidRDefault="00072EE4">
      <w:pPr>
        <w:numPr>
          <w:ilvl w:val="0"/>
          <w:numId w:val="18"/>
        </w:numPr>
        <w:pBdr>
          <w:top w:val="nil"/>
          <w:left w:val="nil"/>
          <w:bottom w:val="nil"/>
          <w:right w:val="nil"/>
          <w:between w:val="nil"/>
        </w:pBdr>
        <w:spacing w:line="360" w:lineRule="auto"/>
        <w:jc w:val="both"/>
        <w:rPr>
          <w:color w:val="000000"/>
          <w:highlight w:val="white"/>
        </w:rPr>
      </w:pPr>
      <w:r>
        <w:rPr>
          <w:color w:val="000000"/>
          <w:highlight w:val="white"/>
        </w:rPr>
        <w:t>Administrator Danych Osobowych prowadzi rejestr czynności przetwarzania (zwany dalej: rejestrem) oraz rejestr kategorii czynności przetwarzania (zwany dalej: rejestrem kategorii).</w:t>
      </w:r>
    </w:p>
    <w:p w14:paraId="00000129" w14:textId="77777777" w:rsidR="0009215F" w:rsidRDefault="00072EE4">
      <w:pPr>
        <w:numPr>
          <w:ilvl w:val="0"/>
          <w:numId w:val="18"/>
        </w:numPr>
        <w:pBdr>
          <w:top w:val="nil"/>
          <w:left w:val="nil"/>
          <w:bottom w:val="nil"/>
          <w:right w:val="nil"/>
          <w:between w:val="nil"/>
        </w:pBdr>
        <w:spacing w:line="360" w:lineRule="auto"/>
        <w:jc w:val="both"/>
        <w:rPr>
          <w:color w:val="000000"/>
          <w:highlight w:val="white"/>
        </w:rPr>
      </w:pPr>
      <w:r>
        <w:rPr>
          <w:color w:val="000000"/>
          <w:highlight w:val="white"/>
        </w:rPr>
        <w:t>Osobą odpowiedzialną za nadzór nad prowadzeniem rejestrów jest Inspektor Ochrony Danych.</w:t>
      </w:r>
    </w:p>
    <w:p w14:paraId="0000012A" w14:textId="77777777" w:rsidR="0009215F" w:rsidRDefault="00072EE4">
      <w:pPr>
        <w:numPr>
          <w:ilvl w:val="0"/>
          <w:numId w:val="18"/>
        </w:numPr>
        <w:pBdr>
          <w:top w:val="nil"/>
          <w:left w:val="nil"/>
          <w:bottom w:val="nil"/>
          <w:right w:val="nil"/>
          <w:between w:val="nil"/>
        </w:pBdr>
        <w:spacing w:line="360" w:lineRule="auto"/>
        <w:jc w:val="both"/>
        <w:rPr>
          <w:color w:val="000000"/>
          <w:highlight w:val="white"/>
        </w:rPr>
      </w:pPr>
      <w:r>
        <w:rPr>
          <w:color w:val="000000"/>
          <w:highlight w:val="white"/>
        </w:rPr>
        <w:t>Rejestry stanowią formę dokumentowania czynności przetwarzania danych, w którym inwentaryzuje dane osobowe oraz monitoruje sposób przetwarzania danych osobowych.</w:t>
      </w:r>
    </w:p>
    <w:p w14:paraId="0000012B" w14:textId="77777777" w:rsidR="0009215F" w:rsidRDefault="00072EE4">
      <w:pPr>
        <w:numPr>
          <w:ilvl w:val="0"/>
          <w:numId w:val="18"/>
        </w:numPr>
        <w:pBdr>
          <w:top w:val="nil"/>
          <w:left w:val="nil"/>
          <w:bottom w:val="nil"/>
          <w:right w:val="nil"/>
          <w:between w:val="nil"/>
        </w:pBdr>
        <w:spacing w:line="360" w:lineRule="auto"/>
        <w:jc w:val="both"/>
        <w:rPr>
          <w:color w:val="000000"/>
          <w:highlight w:val="white"/>
        </w:rPr>
      </w:pPr>
      <w:r>
        <w:rPr>
          <w:color w:val="000000"/>
          <w:highlight w:val="white"/>
        </w:rPr>
        <w:t>W rejestrach zawarte są informacje zgodnie z art. 30 ust. 1 i 2 RODO.</w:t>
      </w:r>
    </w:p>
    <w:p w14:paraId="0000012C" w14:textId="77777777" w:rsidR="0009215F" w:rsidRDefault="00072EE4">
      <w:pPr>
        <w:numPr>
          <w:ilvl w:val="0"/>
          <w:numId w:val="18"/>
        </w:numPr>
        <w:pBdr>
          <w:top w:val="nil"/>
          <w:left w:val="nil"/>
          <w:bottom w:val="nil"/>
          <w:right w:val="nil"/>
          <w:between w:val="nil"/>
        </w:pBdr>
        <w:spacing w:line="360" w:lineRule="auto"/>
        <w:jc w:val="both"/>
        <w:rPr>
          <w:color w:val="000000"/>
          <w:highlight w:val="white"/>
        </w:rPr>
      </w:pPr>
      <w:r>
        <w:rPr>
          <w:color w:val="000000"/>
          <w:highlight w:val="white"/>
        </w:rPr>
        <w:t>Rejestry prowadzone są w formie elektronicznej.</w:t>
      </w:r>
    </w:p>
    <w:p w14:paraId="0000012D" w14:textId="77777777" w:rsidR="0009215F" w:rsidRDefault="00072EE4">
      <w:pPr>
        <w:numPr>
          <w:ilvl w:val="0"/>
          <w:numId w:val="18"/>
        </w:numPr>
        <w:pBdr>
          <w:top w:val="nil"/>
          <w:left w:val="nil"/>
          <w:bottom w:val="nil"/>
          <w:right w:val="nil"/>
          <w:between w:val="nil"/>
        </w:pBdr>
        <w:spacing w:line="360" w:lineRule="auto"/>
        <w:jc w:val="both"/>
        <w:rPr>
          <w:color w:val="000000"/>
          <w:highlight w:val="white"/>
        </w:rPr>
      </w:pPr>
      <w:r>
        <w:rPr>
          <w:color w:val="000000"/>
          <w:highlight w:val="white"/>
        </w:rPr>
        <w:t>Administrator dołożył należytej staranności w celu zidentyfikowania wszelkich procesów przetwarzania danych osobowych zachodzących w ramach jego struktury, wyodrębniając jednocześnie cele przetwarzania.</w:t>
      </w:r>
    </w:p>
    <w:p w14:paraId="0000012E" w14:textId="6B691283" w:rsidR="0009215F" w:rsidRDefault="00072EE4">
      <w:pPr>
        <w:numPr>
          <w:ilvl w:val="0"/>
          <w:numId w:val="18"/>
        </w:numPr>
        <w:pBdr>
          <w:top w:val="nil"/>
          <w:left w:val="nil"/>
          <w:bottom w:val="nil"/>
          <w:right w:val="nil"/>
          <w:between w:val="nil"/>
        </w:pBdr>
        <w:spacing w:line="360" w:lineRule="auto"/>
        <w:jc w:val="both"/>
        <w:rPr>
          <w:color w:val="000000"/>
          <w:highlight w:val="white"/>
        </w:rPr>
      </w:pPr>
      <w:r>
        <w:rPr>
          <w:color w:val="000000"/>
          <w:highlight w:val="white"/>
        </w:rPr>
        <w:t>Rejestry podlega</w:t>
      </w:r>
      <w:r w:rsidR="00186945">
        <w:rPr>
          <w:color w:val="000000"/>
          <w:highlight w:val="white"/>
        </w:rPr>
        <w:t>ją</w:t>
      </w:r>
      <w:r>
        <w:rPr>
          <w:color w:val="000000"/>
          <w:highlight w:val="white"/>
        </w:rPr>
        <w:t xml:space="preserve"> bieżącej aktualizacji, w szczególności pod kątem weryfikacji podstaw prawnych przetwarzania danych osobowych. </w:t>
      </w:r>
      <w:r>
        <w:rPr>
          <w:b/>
          <w:color w:val="000000"/>
          <w:highlight w:val="white"/>
          <w:u w:val="single"/>
        </w:rPr>
        <w:t xml:space="preserve">Odbywa się ona nie rzadziej niż raz </w:t>
      </w:r>
      <w:r>
        <w:rPr>
          <w:b/>
          <w:color w:val="000000"/>
          <w:highlight w:val="white"/>
          <w:u w:val="single"/>
        </w:rPr>
        <w:br/>
        <w:t>w roku (tj. do 30 kwietnia każdego roku) i zakończona jest notatką dla Administratora Danych Osobowych.</w:t>
      </w:r>
    </w:p>
    <w:p w14:paraId="0000012F" w14:textId="7ECA8B0C" w:rsidR="0009215F" w:rsidRDefault="0009215F">
      <w:pPr>
        <w:spacing w:line="360" w:lineRule="auto"/>
        <w:jc w:val="both"/>
        <w:rPr>
          <w:b/>
          <w:highlight w:val="white"/>
        </w:rPr>
      </w:pPr>
    </w:p>
    <w:p w14:paraId="00000130" w14:textId="77777777" w:rsidR="0009215F" w:rsidRDefault="0009215F">
      <w:pPr>
        <w:spacing w:line="360" w:lineRule="auto"/>
        <w:rPr>
          <w:b/>
          <w:color w:val="000000"/>
          <w:sz w:val="24"/>
          <w:szCs w:val="24"/>
          <w:highlight w:val="white"/>
        </w:rPr>
      </w:pPr>
    </w:p>
    <w:p w14:paraId="00000131" w14:textId="77777777" w:rsidR="0009215F" w:rsidRDefault="00072EE4">
      <w:pPr>
        <w:spacing w:line="360" w:lineRule="auto"/>
        <w:rPr>
          <w:b/>
          <w:color w:val="000000"/>
          <w:sz w:val="32"/>
          <w:szCs w:val="32"/>
          <w:highlight w:val="white"/>
        </w:rPr>
      </w:pPr>
      <w:bookmarkStart w:id="10" w:name="_heading=h.2s8eyo1" w:colFirst="0" w:colLast="0"/>
      <w:bookmarkEnd w:id="10"/>
      <w:r>
        <w:br w:type="page"/>
      </w:r>
    </w:p>
    <w:p w14:paraId="00000132" w14:textId="6EDE0631" w:rsidR="0009215F" w:rsidRDefault="00072EE4">
      <w:pPr>
        <w:pStyle w:val="Nagwek1"/>
        <w:spacing w:line="360" w:lineRule="auto"/>
        <w:jc w:val="center"/>
        <w:rPr>
          <w:b/>
          <w:color w:val="000000"/>
          <w:sz w:val="32"/>
          <w:szCs w:val="32"/>
          <w:highlight w:val="white"/>
        </w:rPr>
      </w:pPr>
      <w:bookmarkStart w:id="11" w:name="_Toc133322700"/>
      <w:r>
        <w:rPr>
          <w:b/>
          <w:color w:val="000000"/>
          <w:sz w:val="32"/>
          <w:szCs w:val="32"/>
          <w:highlight w:val="white"/>
        </w:rPr>
        <w:lastRenderedPageBreak/>
        <w:t>ROZDZIAŁ VII</w:t>
      </w:r>
      <w:r>
        <w:rPr>
          <w:b/>
          <w:color w:val="000000"/>
          <w:sz w:val="32"/>
          <w:szCs w:val="32"/>
          <w:highlight w:val="white"/>
        </w:rPr>
        <w:br/>
        <w:t>NADAWANIE UPOWAŻNIEŃ DO PRZETWARZANIA DANYCH OSOBOWYCH</w:t>
      </w:r>
      <w:bookmarkEnd w:id="11"/>
    </w:p>
    <w:p w14:paraId="00000133" w14:textId="77777777" w:rsidR="0009215F" w:rsidRDefault="0009215F" w:rsidP="00C8553B">
      <w:pPr>
        <w:spacing w:line="360" w:lineRule="auto"/>
        <w:jc w:val="both"/>
        <w:rPr>
          <w:b/>
          <w:color w:val="000000"/>
          <w:sz w:val="18"/>
          <w:szCs w:val="18"/>
          <w:highlight w:val="white"/>
        </w:rPr>
      </w:pPr>
    </w:p>
    <w:p w14:paraId="00000134" w14:textId="0B7F18D7" w:rsidR="0009215F" w:rsidRPr="002E1BEB" w:rsidRDefault="00B0288E" w:rsidP="00C8553B">
      <w:pPr>
        <w:numPr>
          <w:ilvl w:val="0"/>
          <w:numId w:val="20"/>
        </w:numPr>
        <w:pBdr>
          <w:top w:val="nil"/>
          <w:left w:val="nil"/>
          <w:bottom w:val="nil"/>
          <w:right w:val="nil"/>
          <w:between w:val="nil"/>
        </w:pBdr>
        <w:spacing w:line="360" w:lineRule="auto"/>
        <w:jc w:val="both"/>
        <w:rPr>
          <w:color w:val="FF0000"/>
        </w:rPr>
      </w:pPr>
      <w:r>
        <w:rPr>
          <w:color w:val="000000"/>
        </w:rPr>
        <w:t>Lokalni administratorzy danych</w:t>
      </w:r>
      <w:r w:rsidR="00072EE4" w:rsidRPr="002E1BEB">
        <w:rPr>
          <w:color w:val="000000"/>
        </w:rPr>
        <w:t xml:space="preserve"> nadaj</w:t>
      </w:r>
      <w:r>
        <w:rPr>
          <w:color w:val="000000"/>
        </w:rPr>
        <w:t>ą</w:t>
      </w:r>
      <w:r w:rsidR="00072EE4" w:rsidRPr="002E1BEB">
        <w:rPr>
          <w:color w:val="000000"/>
        </w:rPr>
        <w:t xml:space="preserve"> upoważnienia do przetwarzania danych osobowych</w:t>
      </w:r>
      <w:r>
        <w:rPr>
          <w:color w:val="000000"/>
        </w:rPr>
        <w:t>.</w:t>
      </w:r>
    </w:p>
    <w:p w14:paraId="00000135" w14:textId="5E219246" w:rsidR="0009215F" w:rsidRDefault="00072EE4" w:rsidP="00C8553B">
      <w:pPr>
        <w:numPr>
          <w:ilvl w:val="0"/>
          <w:numId w:val="20"/>
        </w:numPr>
        <w:pBdr>
          <w:top w:val="nil"/>
          <w:left w:val="nil"/>
          <w:bottom w:val="nil"/>
          <w:right w:val="nil"/>
          <w:between w:val="nil"/>
        </w:pBdr>
        <w:spacing w:line="360" w:lineRule="auto"/>
        <w:jc w:val="both"/>
        <w:rPr>
          <w:color w:val="000000"/>
          <w:highlight w:val="white"/>
        </w:rPr>
      </w:pPr>
      <w:r>
        <w:rPr>
          <w:color w:val="000000"/>
          <w:highlight w:val="white"/>
        </w:rPr>
        <w:t xml:space="preserve">Wzór upoważnienia wraz z oświadczeniem o zachowaniu poufności i zapoznaniu się                    z Polityką Ochrony Danych </w:t>
      </w:r>
      <w:r w:rsidR="009C214A">
        <w:rPr>
          <w:color w:val="000000"/>
          <w:highlight w:val="white"/>
        </w:rPr>
        <w:t xml:space="preserve">Osobowych </w:t>
      </w:r>
      <w:r w:rsidRPr="00F54422">
        <w:rPr>
          <w:color w:val="000000"/>
        </w:rPr>
        <w:t xml:space="preserve">stanowi załącznik </w:t>
      </w:r>
      <w:r w:rsidR="0096766D" w:rsidRPr="00F54422">
        <w:rPr>
          <w:color w:val="000000"/>
        </w:rPr>
        <w:t>nr</w:t>
      </w:r>
      <w:r w:rsidR="00F54422" w:rsidRPr="00F54422">
        <w:rPr>
          <w:color w:val="000000"/>
        </w:rPr>
        <w:t xml:space="preserve"> 6 </w:t>
      </w:r>
      <w:r w:rsidRPr="00F54422">
        <w:rPr>
          <w:color w:val="000000"/>
        </w:rPr>
        <w:t xml:space="preserve">do niniejszej </w:t>
      </w:r>
      <w:r>
        <w:rPr>
          <w:color w:val="000000"/>
          <w:highlight w:val="white"/>
        </w:rPr>
        <w:t>Polityki.</w:t>
      </w:r>
    </w:p>
    <w:p w14:paraId="00000136" w14:textId="285935E0" w:rsidR="0009215F" w:rsidRPr="00B0288E" w:rsidRDefault="00072EE4" w:rsidP="00C8553B">
      <w:pPr>
        <w:numPr>
          <w:ilvl w:val="0"/>
          <w:numId w:val="20"/>
        </w:numPr>
        <w:pBdr>
          <w:top w:val="nil"/>
          <w:left w:val="nil"/>
          <w:bottom w:val="nil"/>
          <w:right w:val="nil"/>
          <w:between w:val="nil"/>
        </w:pBdr>
        <w:spacing w:line="360" w:lineRule="auto"/>
        <w:jc w:val="both"/>
        <w:rPr>
          <w:color w:val="FF0000"/>
        </w:rPr>
      </w:pPr>
      <w:r w:rsidRPr="00B0288E">
        <w:rPr>
          <w:color w:val="000000"/>
        </w:rPr>
        <w:t xml:space="preserve">Każde upoważnienie do przetwarzania danych osobowych jest rejestrowane. Rejestr stanowiący załącznik nr 4 do Polityki - </w:t>
      </w:r>
      <w:r w:rsidRPr="00B0288E">
        <w:rPr>
          <w:b/>
          <w:color w:val="000000"/>
        </w:rPr>
        <w:t xml:space="preserve">Rejestr osób upoważnionych do przetwarzania danych osobowych </w:t>
      </w:r>
      <w:r w:rsidRPr="00B0288E">
        <w:rPr>
          <w:color w:val="000000"/>
        </w:rPr>
        <w:t xml:space="preserve">jest prowadzony </w:t>
      </w:r>
      <w:r w:rsidR="003C41F4">
        <w:rPr>
          <w:color w:val="000000"/>
        </w:rPr>
        <w:t>przez</w:t>
      </w:r>
      <w:r w:rsidR="004A188A">
        <w:rPr>
          <w:color w:val="000000"/>
        </w:rPr>
        <w:t xml:space="preserve"> Biuro </w:t>
      </w:r>
      <w:r w:rsidR="00B0288E" w:rsidRPr="00B0288E">
        <w:t xml:space="preserve">Kanclerza. </w:t>
      </w:r>
    </w:p>
    <w:p w14:paraId="00000137" w14:textId="38F82353" w:rsidR="0009215F" w:rsidRDefault="00072EE4" w:rsidP="00C8553B">
      <w:pPr>
        <w:numPr>
          <w:ilvl w:val="0"/>
          <w:numId w:val="20"/>
        </w:numPr>
        <w:pBdr>
          <w:top w:val="nil"/>
          <w:left w:val="nil"/>
          <w:bottom w:val="nil"/>
          <w:right w:val="nil"/>
          <w:between w:val="nil"/>
        </w:pBdr>
        <w:spacing w:line="360" w:lineRule="auto"/>
        <w:jc w:val="both"/>
        <w:rPr>
          <w:color w:val="000000"/>
          <w:highlight w:val="white"/>
        </w:rPr>
      </w:pPr>
      <w:r>
        <w:rPr>
          <w:b/>
          <w:color w:val="000000"/>
          <w:u w:val="single"/>
        </w:rPr>
        <w:t xml:space="preserve">Rejestr osób upoważnionych do przetwarzania danych osobowych w </w:t>
      </w:r>
      <w:r w:rsidR="00AD1743">
        <w:rPr>
          <w:b/>
          <w:color w:val="000000"/>
          <w:u w:val="single"/>
        </w:rPr>
        <w:t>ASP</w:t>
      </w:r>
      <w:r>
        <w:rPr>
          <w:b/>
          <w:color w:val="000000"/>
          <w:u w:val="single"/>
        </w:rPr>
        <w:t xml:space="preserve"> podlega cyklicznym przeglądom (nie rzadziej jednak niż raz w roku do 30 września każdego roku)</w:t>
      </w:r>
      <w:r>
        <w:rPr>
          <w:color w:val="000000"/>
        </w:rPr>
        <w:t xml:space="preserve">. Z przeglądu sporządzona jest notatka dla Administratora Danych Osobowych </w:t>
      </w:r>
      <w:r w:rsidR="00186945">
        <w:rPr>
          <w:color w:val="000000"/>
        </w:rPr>
        <w:br/>
      </w:r>
      <w:r>
        <w:rPr>
          <w:color w:val="000000"/>
        </w:rPr>
        <w:t xml:space="preserve">o przeprowadzeniu tej czynności. </w:t>
      </w:r>
    </w:p>
    <w:p w14:paraId="00000138" w14:textId="77777777" w:rsidR="0009215F" w:rsidRDefault="0009215F">
      <w:pPr>
        <w:spacing w:line="360" w:lineRule="auto"/>
        <w:jc w:val="both"/>
        <w:rPr>
          <w:color w:val="000000"/>
          <w:highlight w:val="white"/>
        </w:rPr>
      </w:pPr>
    </w:p>
    <w:p w14:paraId="00000139" w14:textId="77777777" w:rsidR="0009215F" w:rsidRDefault="0009215F">
      <w:pPr>
        <w:pStyle w:val="Nagwek1"/>
        <w:spacing w:line="360" w:lineRule="auto"/>
        <w:jc w:val="both"/>
        <w:rPr>
          <w:b/>
          <w:color w:val="000000"/>
          <w:sz w:val="32"/>
          <w:szCs w:val="32"/>
          <w:highlight w:val="white"/>
        </w:rPr>
      </w:pPr>
      <w:bookmarkStart w:id="12" w:name="_heading=h.3rdcrjn" w:colFirst="0" w:colLast="0"/>
      <w:bookmarkEnd w:id="12"/>
    </w:p>
    <w:p w14:paraId="0000013A" w14:textId="77777777" w:rsidR="0009215F" w:rsidRDefault="00072EE4">
      <w:pPr>
        <w:spacing w:line="360" w:lineRule="auto"/>
        <w:rPr>
          <w:b/>
          <w:color w:val="000000"/>
          <w:sz w:val="32"/>
          <w:szCs w:val="32"/>
          <w:highlight w:val="white"/>
        </w:rPr>
      </w:pPr>
      <w:bookmarkStart w:id="13" w:name="_heading=h.26in1rg" w:colFirst="0" w:colLast="0"/>
      <w:bookmarkEnd w:id="13"/>
      <w:r>
        <w:br w:type="page"/>
      </w:r>
    </w:p>
    <w:p w14:paraId="0000013B" w14:textId="3A9CFE71" w:rsidR="0009215F" w:rsidRDefault="00072EE4">
      <w:pPr>
        <w:pStyle w:val="Nagwek1"/>
        <w:spacing w:line="360" w:lineRule="auto"/>
        <w:jc w:val="center"/>
        <w:rPr>
          <w:b/>
          <w:sz w:val="32"/>
          <w:szCs w:val="32"/>
          <w:highlight w:val="white"/>
        </w:rPr>
      </w:pPr>
      <w:bookmarkStart w:id="14" w:name="_Toc133322701"/>
      <w:r>
        <w:rPr>
          <w:b/>
          <w:sz w:val="32"/>
          <w:szCs w:val="32"/>
          <w:highlight w:val="white"/>
        </w:rPr>
        <w:lastRenderedPageBreak/>
        <w:t>ROZDZIAŁ VI</w:t>
      </w:r>
      <w:r w:rsidR="004F670C">
        <w:rPr>
          <w:b/>
          <w:sz w:val="32"/>
          <w:szCs w:val="32"/>
          <w:highlight w:val="white"/>
        </w:rPr>
        <w:t>II</w:t>
      </w:r>
      <w:r>
        <w:rPr>
          <w:b/>
          <w:sz w:val="32"/>
          <w:szCs w:val="32"/>
          <w:highlight w:val="white"/>
        </w:rPr>
        <w:br/>
        <w:t>WSPÓŁADMINISTROWANIE I POWIERZENIE PRZETWARZANIA DANYCH OSOBOWYCH</w:t>
      </w:r>
      <w:bookmarkEnd w:id="14"/>
    </w:p>
    <w:p w14:paraId="0000013C" w14:textId="77777777" w:rsidR="0009215F" w:rsidRDefault="0009215F">
      <w:pPr>
        <w:spacing w:line="360" w:lineRule="auto"/>
        <w:jc w:val="both"/>
        <w:rPr>
          <w:color w:val="000000"/>
          <w:sz w:val="24"/>
          <w:szCs w:val="24"/>
          <w:highlight w:val="white"/>
        </w:rPr>
      </w:pPr>
    </w:p>
    <w:p w14:paraId="0000013D" w14:textId="60567A85" w:rsidR="0009215F" w:rsidRDefault="0052339E">
      <w:pPr>
        <w:numPr>
          <w:ilvl w:val="0"/>
          <w:numId w:val="1"/>
        </w:numPr>
        <w:spacing w:line="360" w:lineRule="auto"/>
        <w:jc w:val="both"/>
        <w:rPr>
          <w:color w:val="000000"/>
          <w:sz w:val="24"/>
          <w:szCs w:val="24"/>
          <w:highlight w:val="white"/>
        </w:rPr>
      </w:pPr>
      <w:r>
        <w:rPr>
          <w:color w:val="000000"/>
          <w:highlight w:val="white"/>
        </w:rPr>
        <w:t>ASP</w:t>
      </w:r>
      <w:r w:rsidR="009C214A">
        <w:rPr>
          <w:color w:val="000000"/>
          <w:highlight w:val="white"/>
        </w:rPr>
        <w:t xml:space="preserve"> </w:t>
      </w:r>
      <w:r w:rsidR="00072EE4">
        <w:rPr>
          <w:color w:val="000000"/>
          <w:highlight w:val="white"/>
        </w:rPr>
        <w:t>współadministruje oraz powierza przetwarzanie danych osobowych podmiotowi przetwarzającemu tylko na podstawie umowy lub na podstawie innego instrumentu prawnego, który podlega prawu Unii Europejskiej lub prawu krajowemu.</w:t>
      </w:r>
    </w:p>
    <w:p w14:paraId="0000013E" w14:textId="586F0200" w:rsidR="0009215F" w:rsidRDefault="0052339E">
      <w:pPr>
        <w:numPr>
          <w:ilvl w:val="0"/>
          <w:numId w:val="1"/>
        </w:numPr>
        <w:spacing w:line="360" w:lineRule="auto"/>
        <w:jc w:val="both"/>
        <w:rPr>
          <w:color w:val="000000"/>
          <w:highlight w:val="white"/>
        </w:rPr>
      </w:pPr>
      <w:r>
        <w:rPr>
          <w:color w:val="000000"/>
          <w:highlight w:val="white"/>
        </w:rPr>
        <w:t>ASP</w:t>
      </w:r>
      <w:r w:rsidR="009C214A">
        <w:rPr>
          <w:color w:val="000000"/>
          <w:highlight w:val="white"/>
        </w:rPr>
        <w:t xml:space="preserve"> </w:t>
      </w:r>
      <w:r w:rsidR="00072EE4">
        <w:rPr>
          <w:color w:val="000000"/>
          <w:highlight w:val="white"/>
        </w:rPr>
        <w:t xml:space="preserve">korzysta wyłącznie z usług takich podmiotów współadministrujących </w:t>
      </w:r>
      <w:r w:rsidR="009C214A">
        <w:rPr>
          <w:color w:val="000000"/>
          <w:highlight w:val="white"/>
        </w:rPr>
        <w:br/>
      </w:r>
      <w:r w:rsidR="00072EE4">
        <w:rPr>
          <w:color w:val="000000"/>
          <w:highlight w:val="white"/>
        </w:rPr>
        <w:t>i przetwarzających, które zapewniają wystarczające gwarancje wdrożenia odpowiednich środków technicznych i organizacyjnych, by przetwarzanie spełniało wymogi rozporządzenia i chroniło prawa osób, których dane dotyczą. Odbywa się to poprzez zapisy wynikające z przystąpienia do umowy powierzenia danych lub umowy współadministrowania.</w:t>
      </w:r>
    </w:p>
    <w:p w14:paraId="0000013F" w14:textId="596B1B6F" w:rsidR="0009215F" w:rsidRDefault="00072EE4">
      <w:pPr>
        <w:numPr>
          <w:ilvl w:val="0"/>
          <w:numId w:val="1"/>
        </w:numPr>
        <w:spacing w:line="360" w:lineRule="auto"/>
        <w:jc w:val="both"/>
        <w:rPr>
          <w:color w:val="000000"/>
          <w:highlight w:val="white"/>
        </w:rPr>
      </w:pPr>
      <w:r>
        <w:rPr>
          <w:color w:val="000000"/>
          <w:highlight w:val="white"/>
        </w:rPr>
        <w:t xml:space="preserve">Współadministrowanie i powierzenie </w:t>
      </w:r>
      <w:r w:rsidR="00186945">
        <w:rPr>
          <w:color w:val="000000"/>
          <w:highlight w:val="white"/>
        </w:rPr>
        <w:t>określają</w:t>
      </w:r>
      <w:r>
        <w:rPr>
          <w:color w:val="000000"/>
          <w:highlight w:val="white"/>
        </w:rPr>
        <w:t>:</w:t>
      </w:r>
    </w:p>
    <w:p w14:paraId="00000140" w14:textId="77777777" w:rsidR="0009215F" w:rsidRDefault="00072EE4">
      <w:pPr>
        <w:numPr>
          <w:ilvl w:val="1"/>
          <w:numId w:val="1"/>
        </w:numPr>
        <w:spacing w:line="360" w:lineRule="auto"/>
        <w:jc w:val="both"/>
        <w:rPr>
          <w:color w:val="000000"/>
          <w:highlight w:val="white"/>
        </w:rPr>
      </w:pPr>
      <w:r>
        <w:rPr>
          <w:color w:val="000000"/>
          <w:highlight w:val="white"/>
        </w:rPr>
        <w:t xml:space="preserve">przedmiot i czas trwania przetwarzania, </w:t>
      </w:r>
    </w:p>
    <w:p w14:paraId="00000141" w14:textId="77777777" w:rsidR="0009215F" w:rsidRDefault="00072EE4">
      <w:pPr>
        <w:numPr>
          <w:ilvl w:val="1"/>
          <w:numId w:val="12"/>
        </w:numPr>
        <w:spacing w:line="360" w:lineRule="auto"/>
        <w:jc w:val="both"/>
        <w:rPr>
          <w:color w:val="000000"/>
          <w:highlight w:val="white"/>
        </w:rPr>
      </w:pPr>
      <w:r>
        <w:rPr>
          <w:color w:val="000000"/>
          <w:highlight w:val="white"/>
        </w:rPr>
        <w:t xml:space="preserve">charakter i cele przetwarzania, </w:t>
      </w:r>
    </w:p>
    <w:p w14:paraId="00000142" w14:textId="77777777" w:rsidR="0009215F" w:rsidRDefault="00072EE4">
      <w:pPr>
        <w:numPr>
          <w:ilvl w:val="1"/>
          <w:numId w:val="12"/>
        </w:numPr>
        <w:spacing w:line="360" w:lineRule="auto"/>
        <w:jc w:val="both"/>
        <w:rPr>
          <w:color w:val="000000"/>
          <w:highlight w:val="white"/>
        </w:rPr>
      </w:pPr>
      <w:r>
        <w:rPr>
          <w:color w:val="000000"/>
          <w:highlight w:val="white"/>
        </w:rPr>
        <w:t xml:space="preserve">kategorie osób, których dane dotyczą, </w:t>
      </w:r>
    </w:p>
    <w:p w14:paraId="00000143" w14:textId="77777777" w:rsidR="0009215F" w:rsidRDefault="00072EE4">
      <w:pPr>
        <w:numPr>
          <w:ilvl w:val="1"/>
          <w:numId w:val="12"/>
        </w:numPr>
        <w:spacing w:line="360" w:lineRule="auto"/>
        <w:jc w:val="both"/>
        <w:rPr>
          <w:color w:val="000000"/>
          <w:highlight w:val="white"/>
        </w:rPr>
      </w:pPr>
      <w:r>
        <w:rPr>
          <w:color w:val="000000"/>
          <w:highlight w:val="white"/>
        </w:rPr>
        <w:t xml:space="preserve">rodzaj danych osobowych, </w:t>
      </w:r>
    </w:p>
    <w:p w14:paraId="00000144" w14:textId="77777777" w:rsidR="0009215F" w:rsidRDefault="00072EE4">
      <w:pPr>
        <w:numPr>
          <w:ilvl w:val="1"/>
          <w:numId w:val="12"/>
        </w:numPr>
        <w:spacing w:line="360" w:lineRule="auto"/>
        <w:jc w:val="both"/>
        <w:rPr>
          <w:color w:val="000000"/>
          <w:highlight w:val="white"/>
        </w:rPr>
      </w:pPr>
      <w:r>
        <w:rPr>
          <w:color w:val="000000"/>
          <w:highlight w:val="white"/>
        </w:rPr>
        <w:t xml:space="preserve">obowiązki i prawa administratora/współadministratora. </w:t>
      </w:r>
    </w:p>
    <w:p w14:paraId="00000145" w14:textId="77777777" w:rsidR="0009215F" w:rsidRDefault="00072EE4">
      <w:pPr>
        <w:numPr>
          <w:ilvl w:val="0"/>
          <w:numId w:val="1"/>
        </w:numPr>
        <w:spacing w:line="360" w:lineRule="auto"/>
        <w:jc w:val="both"/>
        <w:rPr>
          <w:color w:val="000000"/>
          <w:highlight w:val="white"/>
        </w:rPr>
      </w:pPr>
      <w:r>
        <w:rPr>
          <w:color w:val="000000"/>
          <w:highlight w:val="white"/>
        </w:rPr>
        <w:t>Umowa zapewnia kontrolę nad danymi osobowymi (zarówno w formie współadministrowania jak i powierzenia danych), poprzez:</w:t>
      </w:r>
    </w:p>
    <w:p w14:paraId="00000146" w14:textId="47FB537E" w:rsidR="0009215F" w:rsidRDefault="00072EE4">
      <w:pPr>
        <w:numPr>
          <w:ilvl w:val="1"/>
          <w:numId w:val="12"/>
        </w:numPr>
        <w:spacing w:line="360" w:lineRule="auto"/>
        <w:jc w:val="both"/>
        <w:rPr>
          <w:color w:val="000000"/>
          <w:highlight w:val="white"/>
        </w:rPr>
      </w:pPr>
      <w:r>
        <w:rPr>
          <w:color w:val="000000"/>
          <w:highlight w:val="white"/>
        </w:rPr>
        <w:t xml:space="preserve">zawarcie klauzuli, że </w:t>
      </w:r>
      <w:r w:rsidR="00162623">
        <w:rPr>
          <w:color w:val="000000"/>
          <w:highlight w:val="white"/>
        </w:rPr>
        <w:t>współadministrator</w:t>
      </w:r>
      <w:r>
        <w:rPr>
          <w:color w:val="000000"/>
          <w:highlight w:val="white"/>
        </w:rPr>
        <w:t xml:space="preserve"> i podmiot przetwarzający nie może korzystać z usług innego podmiotu przetwarzającego bez uprzedniej szczegółowej lub ogólnej pisemnej zgody administratora, a przynajmniej bez poinformowania Administratora </w:t>
      </w:r>
      <w:r w:rsidR="00162623">
        <w:rPr>
          <w:color w:val="000000"/>
          <w:highlight w:val="white"/>
        </w:rPr>
        <w:br/>
      </w:r>
      <w:r>
        <w:rPr>
          <w:color w:val="000000"/>
          <w:highlight w:val="white"/>
        </w:rPr>
        <w:t>o dalszym powierzeniu,</w:t>
      </w:r>
    </w:p>
    <w:p w14:paraId="00000147" w14:textId="77777777" w:rsidR="0009215F" w:rsidRDefault="00072EE4">
      <w:pPr>
        <w:numPr>
          <w:ilvl w:val="1"/>
          <w:numId w:val="12"/>
        </w:numPr>
        <w:spacing w:line="360" w:lineRule="auto"/>
        <w:jc w:val="both"/>
        <w:rPr>
          <w:color w:val="000000"/>
          <w:highlight w:val="white"/>
        </w:rPr>
      </w:pPr>
      <w:r>
        <w:rPr>
          <w:color w:val="000000"/>
          <w:highlight w:val="white"/>
        </w:rPr>
        <w:t>wyraźne określenie, że po zakończeniu świadczenia usług związanych z przetwarzaniem, przetwarzający zwraca wszelkie dane osobowe oraz usuwa wszelkie ich istniejące kopie, chyba że prawo stanowi inaczej (dotyczy wyłącznie umowy powierzenia),</w:t>
      </w:r>
    </w:p>
    <w:p w14:paraId="00000148" w14:textId="77777777" w:rsidR="0009215F" w:rsidRDefault="00072EE4">
      <w:pPr>
        <w:numPr>
          <w:ilvl w:val="1"/>
          <w:numId w:val="12"/>
        </w:numPr>
        <w:spacing w:line="360" w:lineRule="auto"/>
        <w:jc w:val="both"/>
        <w:rPr>
          <w:color w:val="000000"/>
          <w:highlight w:val="white"/>
        </w:rPr>
      </w:pPr>
      <w:r>
        <w:rPr>
          <w:color w:val="000000"/>
          <w:highlight w:val="white"/>
        </w:rPr>
        <w:t>zapewnienie przez podmiot przetwarzający, że osoby upoważnione do przetwarzania danych osobowych zobowiązane się do zachowania tajemnicy lub że podlegają odpowiedniemu ustawowemu obowiązkowi zachowania tajemnicy,</w:t>
      </w:r>
    </w:p>
    <w:p w14:paraId="00000149" w14:textId="77777777" w:rsidR="0009215F" w:rsidRDefault="00072EE4">
      <w:pPr>
        <w:numPr>
          <w:ilvl w:val="1"/>
          <w:numId w:val="12"/>
        </w:numPr>
        <w:spacing w:line="360" w:lineRule="auto"/>
        <w:jc w:val="both"/>
        <w:rPr>
          <w:color w:val="000000"/>
          <w:highlight w:val="white"/>
        </w:rPr>
      </w:pPr>
      <w:r>
        <w:rPr>
          <w:color w:val="000000"/>
          <w:highlight w:val="white"/>
        </w:rPr>
        <w:lastRenderedPageBreak/>
        <w:t>zawarcie klauzuli, że administrator ma prawo do kontroli sposobu przetwarzania przetwarzanych danych w siedzibie przetwarzającego poprzez umożliwienie administratorowi lub audytorowi/IOD upoważnionemu przez administratora na przeprowadzanie audytów, w tym inspekcji,</w:t>
      </w:r>
    </w:p>
    <w:p w14:paraId="0000014A" w14:textId="77777777" w:rsidR="0009215F" w:rsidRDefault="00072EE4">
      <w:pPr>
        <w:numPr>
          <w:ilvl w:val="1"/>
          <w:numId w:val="12"/>
        </w:numPr>
        <w:spacing w:line="360" w:lineRule="auto"/>
        <w:jc w:val="both"/>
        <w:rPr>
          <w:color w:val="000000"/>
          <w:highlight w:val="white"/>
        </w:rPr>
      </w:pPr>
      <w:r>
        <w:rPr>
          <w:color w:val="000000"/>
          <w:highlight w:val="white"/>
        </w:rPr>
        <w:t>zawarcie klauzuli, że współadministrator i przetwarzający musi wdrożyć środki techniczne i organizacyjne odpowiednie do ryzyk przetwarzania – tak by to przetwarzanie odpowiadało wymogom rozporządzenia.</w:t>
      </w:r>
    </w:p>
    <w:p w14:paraId="0000014B" w14:textId="77777777" w:rsidR="0009215F" w:rsidRDefault="00072EE4">
      <w:pPr>
        <w:numPr>
          <w:ilvl w:val="0"/>
          <w:numId w:val="1"/>
        </w:numPr>
        <w:spacing w:line="360" w:lineRule="auto"/>
        <w:jc w:val="both"/>
        <w:rPr>
          <w:color w:val="000000"/>
          <w:highlight w:val="white"/>
        </w:rPr>
      </w:pPr>
      <w:r>
        <w:rPr>
          <w:color w:val="000000"/>
          <w:highlight w:val="white"/>
        </w:rPr>
        <w:t>Umowa zawiera klauzule zobowiązujące współadministratora i podmiot przetwarzający:</w:t>
      </w:r>
    </w:p>
    <w:p w14:paraId="0000014C" w14:textId="77777777" w:rsidR="0009215F" w:rsidRDefault="00072EE4">
      <w:pPr>
        <w:numPr>
          <w:ilvl w:val="1"/>
          <w:numId w:val="12"/>
        </w:numPr>
        <w:spacing w:line="360" w:lineRule="auto"/>
        <w:jc w:val="both"/>
        <w:rPr>
          <w:color w:val="000000"/>
          <w:highlight w:val="white"/>
        </w:rPr>
      </w:pPr>
      <w:r>
        <w:rPr>
          <w:color w:val="000000"/>
          <w:highlight w:val="white"/>
        </w:rPr>
        <w:t>do zgłaszania naruszeń ochrony danych do organu nadzorczego i do administratora oraz informuje o wszystkich kontrolach organu nadzorczego i jego wynikach,</w:t>
      </w:r>
    </w:p>
    <w:p w14:paraId="0000014D" w14:textId="77777777" w:rsidR="0009215F" w:rsidRDefault="00072EE4">
      <w:pPr>
        <w:numPr>
          <w:ilvl w:val="1"/>
          <w:numId w:val="12"/>
        </w:numPr>
        <w:spacing w:line="360" w:lineRule="auto"/>
        <w:jc w:val="both"/>
        <w:rPr>
          <w:color w:val="000000"/>
          <w:highlight w:val="white"/>
        </w:rPr>
      </w:pPr>
      <w:r>
        <w:rPr>
          <w:color w:val="000000"/>
          <w:highlight w:val="white"/>
        </w:rPr>
        <w:t>pomaga administratorowi wywiązać się z obowiązku odpowiadania na żądania osoby, której dane dotyczą, w zakresie wykonywania jej praw.</w:t>
      </w:r>
    </w:p>
    <w:sdt>
      <w:sdtPr>
        <w:tag w:val="goog_rdk_22"/>
        <w:id w:val="-1367826516"/>
      </w:sdtPr>
      <w:sdtEndPr/>
      <w:sdtContent>
        <w:p w14:paraId="0000014E" w14:textId="77777777" w:rsidR="0009215F" w:rsidRDefault="00072EE4">
          <w:pPr>
            <w:numPr>
              <w:ilvl w:val="0"/>
              <w:numId w:val="1"/>
            </w:numPr>
            <w:spacing w:line="360" w:lineRule="auto"/>
            <w:jc w:val="both"/>
            <w:rPr>
              <w:color w:val="000000"/>
              <w:highlight w:val="white"/>
            </w:rPr>
          </w:pPr>
          <w:r>
            <w:rPr>
              <w:color w:val="000000"/>
              <w:highlight w:val="white"/>
            </w:rPr>
            <w:t xml:space="preserve">Umowy współadministrowania oraz powierzenia danych przechowywane są wraz z umowami zasadniczymi. Dodatkowo Inspektor Ochrony Danych prowadzi </w:t>
          </w:r>
          <w:r>
            <w:rPr>
              <w:b/>
              <w:color w:val="000000"/>
              <w:highlight w:val="white"/>
            </w:rPr>
            <w:t>Rejestr umów powierzenia przetwarzania danych osobowych, który stanowi załącznik nr 3 do niniejszej Polityki</w:t>
          </w:r>
          <w:r>
            <w:rPr>
              <w:color w:val="000000"/>
              <w:highlight w:val="white"/>
            </w:rPr>
            <w:t xml:space="preserve">. </w:t>
          </w:r>
          <w:sdt>
            <w:sdtPr>
              <w:tag w:val="goog_rdk_21"/>
              <w:id w:val="1983576832"/>
            </w:sdtPr>
            <w:sdtEndPr/>
            <w:sdtContent/>
          </w:sdt>
        </w:p>
      </w:sdtContent>
    </w:sdt>
    <w:sdt>
      <w:sdtPr>
        <w:tag w:val="goog_rdk_24"/>
        <w:id w:val="-1662765443"/>
      </w:sdtPr>
      <w:sdtEndPr/>
      <w:sdtContent>
        <w:p w14:paraId="0000014F" w14:textId="77777777" w:rsidR="0009215F" w:rsidRDefault="003D4804">
          <w:pPr>
            <w:spacing w:line="360" w:lineRule="auto"/>
            <w:jc w:val="both"/>
            <w:rPr>
              <w:color w:val="000000"/>
              <w:highlight w:val="white"/>
            </w:rPr>
          </w:pPr>
          <w:sdt>
            <w:sdtPr>
              <w:tag w:val="goog_rdk_23"/>
              <w:id w:val="-396125167"/>
            </w:sdtPr>
            <w:sdtEndPr/>
            <w:sdtContent/>
          </w:sdt>
        </w:p>
      </w:sdtContent>
    </w:sdt>
    <w:sdt>
      <w:sdtPr>
        <w:tag w:val="goog_rdk_27"/>
        <w:id w:val="703290460"/>
      </w:sdtPr>
      <w:sdtEndPr/>
      <w:sdtContent>
        <w:p w14:paraId="00000150" w14:textId="03A73852" w:rsidR="0009215F" w:rsidRPr="001B19D2" w:rsidRDefault="003D4804" w:rsidP="001B19D2">
          <w:pPr>
            <w:spacing w:line="360" w:lineRule="auto"/>
            <w:jc w:val="both"/>
            <w:rPr>
              <w:color w:val="000000"/>
            </w:rPr>
          </w:pPr>
          <w:sdt>
            <w:sdtPr>
              <w:tag w:val="goog_rdk_25"/>
              <w:id w:val="-1530797428"/>
            </w:sdtPr>
            <w:sdtEndPr/>
            <w:sdtContent>
              <w:r w:rsidR="00072EE4">
                <w:rPr>
                  <w:color w:val="000000"/>
                  <w:highlight w:val="white"/>
                </w:rPr>
                <w:t>Zał</w:t>
              </w:r>
              <w:r w:rsidR="002F7310">
                <w:rPr>
                  <w:color w:val="000000"/>
                  <w:highlight w:val="white"/>
                </w:rPr>
                <w:t>ą</w:t>
              </w:r>
              <w:r w:rsidR="00072EE4">
                <w:rPr>
                  <w:color w:val="000000"/>
                  <w:highlight w:val="white"/>
                </w:rPr>
                <w:t xml:space="preserve">cznik nr </w:t>
              </w:r>
              <w:r w:rsidR="00CD4DEA">
                <w:rPr>
                  <w:color w:val="000000"/>
                  <w:highlight w:val="white"/>
                </w:rPr>
                <w:t>14</w:t>
              </w:r>
              <w:r w:rsidR="00072EE4">
                <w:rPr>
                  <w:color w:val="000000"/>
                  <w:highlight w:val="white"/>
                </w:rPr>
                <w:t xml:space="preserve"> Procedura współadministrowania a udostępniania danych </w:t>
              </w:r>
            </w:sdtContent>
          </w:sdt>
          <w:sdt>
            <w:sdtPr>
              <w:tag w:val="goog_rdk_26"/>
              <w:id w:val="2074074598"/>
            </w:sdtPr>
            <w:sdtEndPr/>
            <w:sdtContent>
              <w:r w:rsidR="00F15167">
                <w:t>osobowych</w:t>
              </w:r>
            </w:sdtContent>
          </w:sdt>
        </w:p>
      </w:sdtContent>
    </w:sdt>
    <w:p w14:paraId="00000151" w14:textId="77777777" w:rsidR="0009215F" w:rsidRDefault="00072EE4">
      <w:pPr>
        <w:spacing w:line="360" w:lineRule="auto"/>
        <w:rPr>
          <w:color w:val="000000"/>
          <w:highlight w:val="white"/>
        </w:rPr>
      </w:pPr>
      <w:r>
        <w:br w:type="page"/>
      </w:r>
    </w:p>
    <w:p w14:paraId="00000152" w14:textId="77777777" w:rsidR="0009215F" w:rsidRPr="00CF26BA" w:rsidRDefault="00072EE4">
      <w:pPr>
        <w:pStyle w:val="Nagwek1"/>
        <w:spacing w:line="360" w:lineRule="auto"/>
        <w:jc w:val="center"/>
        <w:rPr>
          <w:b/>
          <w:color w:val="000000"/>
          <w:sz w:val="32"/>
          <w:szCs w:val="32"/>
        </w:rPr>
      </w:pPr>
      <w:bookmarkStart w:id="15" w:name="_Toc133322702"/>
      <w:r w:rsidRPr="00CF26BA">
        <w:rPr>
          <w:b/>
          <w:color w:val="000000"/>
          <w:sz w:val="32"/>
          <w:szCs w:val="32"/>
        </w:rPr>
        <w:lastRenderedPageBreak/>
        <w:t>ROZDZIAŁ IX</w:t>
      </w:r>
      <w:r w:rsidRPr="00CF26BA">
        <w:rPr>
          <w:b/>
          <w:color w:val="000000"/>
          <w:sz w:val="32"/>
          <w:szCs w:val="32"/>
        </w:rPr>
        <w:br/>
        <w:t>ŚRODKI BEZPIECZEŃSTWA I OBOWIĄZKI PRACOWNIKÓW</w:t>
      </w:r>
      <w:bookmarkEnd w:id="15"/>
    </w:p>
    <w:p w14:paraId="00000153" w14:textId="1EA63E35" w:rsidR="0009215F" w:rsidRPr="00B0288E" w:rsidRDefault="00C3016F">
      <w:pPr>
        <w:numPr>
          <w:ilvl w:val="0"/>
          <w:numId w:val="4"/>
        </w:numPr>
        <w:pBdr>
          <w:top w:val="nil"/>
          <w:left w:val="nil"/>
          <w:bottom w:val="nil"/>
          <w:right w:val="nil"/>
          <w:between w:val="nil"/>
        </w:pBdr>
        <w:spacing w:line="360" w:lineRule="auto"/>
        <w:jc w:val="both"/>
      </w:pPr>
      <w:r w:rsidRPr="00B0288E">
        <w:rPr>
          <w:highlight w:val="white"/>
        </w:rPr>
        <w:t xml:space="preserve">W </w:t>
      </w:r>
      <w:r w:rsidR="00FE718A" w:rsidRPr="00B0288E">
        <w:rPr>
          <w:highlight w:val="white"/>
        </w:rPr>
        <w:t>ASP</w:t>
      </w:r>
      <w:r w:rsidR="00AD1743" w:rsidRPr="00B0288E">
        <w:rPr>
          <w:highlight w:val="white"/>
        </w:rPr>
        <w:t xml:space="preserve"> </w:t>
      </w:r>
      <w:r w:rsidR="00072EE4" w:rsidRPr="00B0288E">
        <w:t>wdrożono następujące środki bezpieczeństwa oraz obowiązki pracowników wynikających z tego zakresu:</w:t>
      </w:r>
    </w:p>
    <w:p w14:paraId="00000154" w14:textId="42BCBB3E" w:rsidR="0009215F" w:rsidRPr="00B0288E" w:rsidRDefault="00FE718A">
      <w:pPr>
        <w:numPr>
          <w:ilvl w:val="0"/>
          <w:numId w:val="2"/>
        </w:numPr>
        <w:pBdr>
          <w:top w:val="nil"/>
          <w:left w:val="nil"/>
          <w:bottom w:val="nil"/>
          <w:right w:val="nil"/>
          <w:between w:val="nil"/>
        </w:pBdr>
        <w:spacing w:line="360" w:lineRule="auto"/>
        <w:jc w:val="both"/>
      </w:pPr>
      <w:r w:rsidRPr="00B0288E">
        <w:t>w</w:t>
      </w:r>
      <w:r w:rsidR="00072EE4" w:rsidRPr="00B0288E">
        <w:t>yznacz</w:t>
      </w:r>
      <w:r w:rsidRPr="00B0288E">
        <w:t>ono</w:t>
      </w:r>
      <w:r w:rsidR="00072EE4" w:rsidRPr="00B0288E">
        <w:t xml:space="preserve"> Inspektora Ochrony Danych</w:t>
      </w:r>
      <w:r w:rsidRPr="00B0288E">
        <w:t>,</w:t>
      </w:r>
    </w:p>
    <w:p w14:paraId="00000155" w14:textId="3285C2F8" w:rsidR="0009215F" w:rsidRPr="00B0288E" w:rsidRDefault="00FE718A">
      <w:pPr>
        <w:numPr>
          <w:ilvl w:val="0"/>
          <w:numId w:val="2"/>
        </w:numPr>
        <w:pBdr>
          <w:top w:val="nil"/>
          <w:left w:val="nil"/>
          <w:bottom w:val="nil"/>
          <w:right w:val="nil"/>
          <w:between w:val="nil"/>
        </w:pBdr>
        <w:spacing w:line="360" w:lineRule="auto"/>
        <w:jc w:val="both"/>
      </w:pPr>
      <w:r w:rsidRPr="00B0288E">
        <w:t>w</w:t>
      </w:r>
      <w:r w:rsidR="00072EE4" w:rsidRPr="00B0288E">
        <w:t>yznacz</w:t>
      </w:r>
      <w:r w:rsidRPr="00B0288E">
        <w:t>ono</w:t>
      </w:r>
      <w:r w:rsidR="00072EE4" w:rsidRPr="00B0288E">
        <w:t xml:space="preserve"> Administratora Systemów Informatycznych</w:t>
      </w:r>
      <w:r w:rsidRPr="00B0288E">
        <w:t>,</w:t>
      </w:r>
    </w:p>
    <w:p w14:paraId="00000156" w14:textId="67222832" w:rsidR="0009215F" w:rsidRPr="00B0288E" w:rsidRDefault="00FE718A">
      <w:pPr>
        <w:numPr>
          <w:ilvl w:val="0"/>
          <w:numId w:val="2"/>
        </w:numPr>
        <w:pBdr>
          <w:top w:val="nil"/>
          <w:left w:val="nil"/>
          <w:bottom w:val="nil"/>
          <w:right w:val="nil"/>
          <w:between w:val="nil"/>
        </w:pBdr>
        <w:spacing w:line="360" w:lineRule="auto"/>
        <w:jc w:val="both"/>
      </w:pPr>
      <w:r w:rsidRPr="00B0288E">
        <w:t>w</w:t>
      </w:r>
      <w:r w:rsidR="00072EE4" w:rsidRPr="00B0288E">
        <w:t>prowadz</w:t>
      </w:r>
      <w:r w:rsidRPr="00B0288E">
        <w:t>ono</w:t>
      </w:r>
      <w:r w:rsidR="00072EE4" w:rsidRPr="00B0288E">
        <w:t xml:space="preserve"> procedur</w:t>
      </w:r>
      <w:r w:rsidRPr="00B0288E">
        <w:t>y</w:t>
      </w:r>
      <w:r w:rsidR="00072EE4" w:rsidRPr="00B0288E">
        <w:t xml:space="preserve"> regulując</w:t>
      </w:r>
      <w:r w:rsidRPr="00B0288E">
        <w:t>e</w:t>
      </w:r>
      <w:r w:rsidR="00072EE4" w:rsidRPr="00B0288E">
        <w:t xml:space="preserve"> procesy przetwarzania danych</w:t>
      </w:r>
      <w:r w:rsidRPr="00B0288E">
        <w:t>,</w:t>
      </w:r>
    </w:p>
    <w:p w14:paraId="00000157" w14:textId="7CF39E32" w:rsidR="0009215F" w:rsidRPr="00B0288E" w:rsidRDefault="00FE718A">
      <w:pPr>
        <w:numPr>
          <w:ilvl w:val="0"/>
          <w:numId w:val="2"/>
        </w:numPr>
        <w:pBdr>
          <w:top w:val="nil"/>
          <w:left w:val="nil"/>
          <w:bottom w:val="nil"/>
          <w:right w:val="nil"/>
          <w:between w:val="nil"/>
        </w:pBdr>
        <w:spacing w:line="360" w:lineRule="auto"/>
        <w:jc w:val="both"/>
      </w:pPr>
      <w:r w:rsidRPr="00B0288E">
        <w:t>wprowadzono p</w:t>
      </w:r>
      <w:r w:rsidR="00072EE4" w:rsidRPr="00B0288E">
        <w:t xml:space="preserve">rowadzenie ewidencji osób upoważnionych do przetwarzania </w:t>
      </w:r>
      <w:r w:rsidR="000B24F2" w:rsidRPr="00B0288E">
        <w:t>d</w:t>
      </w:r>
      <w:r w:rsidR="00072EE4" w:rsidRPr="00B0288E">
        <w:t xml:space="preserve">anych osobowych zgodnie ze wzorem ewidencji stanowiącym załącznik nr </w:t>
      </w:r>
      <w:r w:rsidR="000B24F2" w:rsidRPr="00B0288E">
        <w:t>4</w:t>
      </w:r>
      <w:r w:rsidR="00072EE4" w:rsidRPr="00B0288E">
        <w:t xml:space="preserve"> do niniejszej Polityki</w:t>
      </w:r>
      <w:r w:rsidRPr="00B0288E">
        <w:t>,</w:t>
      </w:r>
    </w:p>
    <w:p w14:paraId="00000158" w14:textId="23B1523D" w:rsidR="0009215F" w:rsidRPr="00B0288E" w:rsidRDefault="00FE718A">
      <w:pPr>
        <w:numPr>
          <w:ilvl w:val="0"/>
          <w:numId w:val="2"/>
        </w:numPr>
        <w:pBdr>
          <w:top w:val="nil"/>
          <w:left w:val="nil"/>
          <w:bottom w:val="nil"/>
          <w:right w:val="nil"/>
          <w:between w:val="nil"/>
        </w:pBdr>
        <w:spacing w:line="360" w:lineRule="auto"/>
        <w:jc w:val="both"/>
      </w:pPr>
      <w:r w:rsidRPr="00B0288E">
        <w:t>d</w:t>
      </w:r>
      <w:r w:rsidR="00072EE4" w:rsidRPr="00B0288E">
        <w:t xml:space="preserve">o przetwarzania </w:t>
      </w:r>
      <w:r w:rsidR="000B24F2" w:rsidRPr="00B0288E">
        <w:t>d</w:t>
      </w:r>
      <w:r w:rsidR="00072EE4" w:rsidRPr="00B0288E">
        <w:t>anych osobowych są dopuszcz</w:t>
      </w:r>
      <w:r w:rsidRPr="00B0288E">
        <w:t>ane</w:t>
      </w:r>
      <w:r w:rsidR="00072EE4" w:rsidRPr="00B0288E">
        <w:t xml:space="preserve"> tylko osoby upoważnione zgodnie ze wzorem upoważnienia stanowiącym załącznik nr </w:t>
      </w:r>
      <w:r w:rsidR="000B24F2" w:rsidRPr="00B0288E">
        <w:t>6</w:t>
      </w:r>
      <w:r w:rsidR="00072EE4" w:rsidRPr="00B0288E">
        <w:t xml:space="preserve"> do niniejszej Polityki</w:t>
      </w:r>
      <w:r w:rsidRPr="00B0288E">
        <w:t>,</w:t>
      </w:r>
    </w:p>
    <w:p w14:paraId="00000159" w14:textId="08BB019D" w:rsidR="0009215F" w:rsidRPr="00B0288E" w:rsidRDefault="00072EE4" w:rsidP="00FE718A">
      <w:pPr>
        <w:pBdr>
          <w:top w:val="nil"/>
          <w:left w:val="nil"/>
          <w:bottom w:val="nil"/>
          <w:right w:val="nil"/>
          <w:between w:val="nil"/>
        </w:pBdr>
        <w:spacing w:line="360" w:lineRule="auto"/>
        <w:ind w:left="720" w:hanging="323"/>
        <w:jc w:val="both"/>
      </w:pPr>
      <w:r w:rsidRPr="00B0288E">
        <w:t>-</w:t>
      </w:r>
      <w:r w:rsidR="00FE718A" w:rsidRPr="00B0288E">
        <w:tab/>
        <w:t>p</w:t>
      </w:r>
      <w:r w:rsidRPr="00B0288E">
        <w:t>rzeprowadzanie okresowych przeglądów sieci informatycznej</w:t>
      </w:r>
      <w:r w:rsidR="00FE718A" w:rsidRPr="00B0288E">
        <w:t>,</w:t>
      </w:r>
      <w:r w:rsidRPr="00B0288E">
        <w:t xml:space="preserve"> w tym przeprowadzanie cyklicznych testów odtwarzania serwera z kopii zapasowej</w:t>
      </w:r>
      <w:r w:rsidR="00FE718A" w:rsidRPr="00B0288E">
        <w:t>,</w:t>
      </w:r>
    </w:p>
    <w:p w14:paraId="0000015A" w14:textId="6B1F0824" w:rsidR="0009215F" w:rsidRPr="00B0288E" w:rsidRDefault="00072EE4">
      <w:pPr>
        <w:pBdr>
          <w:top w:val="nil"/>
          <w:left w:val="nil"/>
          <w:bottom w:val="nil"/>
          <w:right w:val="nil"/>
          <w:between w:val="nil"/>
        </w:pBdr>
        <w:spacing w:line="360" w:lineRule="auto"/>
        <w:ind w:left="397"/>
        <w:jc w:val="both"/>
      </w:pPr>
      <w:r w:rsidRPr="00B0288E">
        <w:t>-</w:t>
      </w:r>
      <w:r w:rsidR="00FE718A" w:rsidRPr="00B0288E">
        <w:tab/>
        <w:t>d</w:t>
      </w:r>
      <w:r w:rsidRPr="00B0288E">
        <w:t xml:space="preserve">ostęp do systemu informatycznego następuje z użyciem </w:t>
      </w:r>
      <w:r w:rsidR="00FE718A" w:rsidRPr="00B0288E">
        <w:t>i</w:t>
      </w:r>
      <w:r w:rsidRPr="00B0288E">
        <w:t xml:space="preserve">dentyfikatora i </w:t>
      </w:r>
      <w:r w:rsidR="00FE718A" w:rsidRPr="00B0288E">
        <w:t>h</w:t>
      </w:r>
      <w:r w:rsidRPr="00B0288E">
        <w:t>asła</w:t>
      </w:r>
      <w:r w:rsidR="00FE718A" w:rsidRPr="00B0288E">
        <w:t>,</w:t>
      </w:r>
    </w:p>
    <w:p w14:paraId="0000015B" w14:textId="41F4163C" w:rsidR="0009215F" w:rsidRPr="00B0288E" w:rsidRDefault="00072EE4">
      <w:pPr>
        <w:pBdr>
          <w:top w:val="nil"/>
          <w:left w:val="nil"/>
          <w:bottom w:val="nil"/>
          <w:right w:val="nil"/>
          <w:between w:val="nil"/>
        </w:pBdr>
        <w:spacing w:line="360" w:lineRule="auto"/>
        <w:ind w:left="397"/>
        <w:jc w:val="both"/>
      </w:pPr>
      <w:r w:rsidRPr="00B0288E">
        <w:t>-</w:t>
      </w:r>
      <w:r w:rsidR="00FE718A" w:rsidRPr="00B0288E">
        <w:tab/>
        <w:t>z</w:t>
      </w:r>
      <w:r w:rsidRPr="00B0288E">
        <w:t>astosowan</w:t>
      </w:r>
      <w:r w:rsidR="00907F43" w:rsidRPr="00B0288E">
        <w:t>o</w:t>
      </w:r>
      <w:r w:rsidRPr="00B0288E">
        <w:t xml:space="preserve"> mechanizm</w:t>
      </w:r>
      <w:r w:rsidR="00907F43" w:rsidRPr="00B0288E">
        <w:t>y</w:t>
      </w:r>
      <w:r w:rsidRPr="00B0288E">
        <w:t xml:space="preserve"> rozliczalności działań poszczególnych </w:t>
      </w:r>
      <w:r w:rsidR="00907F43" w:rsidRPr="00B0288E">
        <w:t>u</w:t>
      </w:r>
      <w:r w:rsidRPr="00B0288E">
        <w:t>żytkowników</w:t>
      </w:r>
      <w:r w:rsidR="00907F43" w:rsidRPr="00B0288E">
        <w:t>,</w:t>
      </w:r>
    </w:p>
    <w:p w14:paraId="0000015C" w14:textId="7EDC05E5" w:rsidR="0009215F" w:rsidRPr="00B0288E" w:rsidRDefault="00072EE4" w:rsidP="00907F43">
      <w:pPr>
        <w:pBdr>
          <w:top w:val="nil"/>
          <w:left w:val="nil"/>
          <w:bottom w:val="nil"/>
          <w:right w:val="nil"/>
          <w:between w:val="nil"/>
        </w:pBdr>
        <w:spacing w:line="360" w:lineRule="auto"/>
        <w:ind w:left="720" w:hanging="323"/>
        <w:jc w:val="both"/>
      </w:pPr>
      <w:r w:rsidRPr="00B0288E">
        <w:t>-</w:t>
      </w:r>
      <w:r w:rsidR="00907F43" w:rsidRPr="00B0288E">
        <w:tab/>
        <w:t>z</w:t>
      </w:r>
      <w:r w:rsidRPr="00B0288E">
        <w:t>astosowan</w:t>
      </w:r>
      <w:r w:rsidR="00907F43" w:rsidRPr="00B0288E">
        <w:t>o</w:t>
      </w:r>
      <w:r w:rsidRPr="00B0288E">
        <w:t xml:space="preserve"> oprogramowani</w:t>
      </w:r>
      <w:r w:rsidR="00907F43" w:rsidRPr="00B0288E">
        <w:t>e</w:t>
      </w:r>
      <w:r w:rsidRPr="00B0288E">
        <w:t xml:space="preserve"> antywirusowe</w:t>
      </w:r>
      <w:r w:rsidR="00907F43" w:rsidRPr="00B0288E">
        <w:t>,</w:t>
      </w:r>
      <w:r w:rsidRPr="00B0288E">
        <w:t xml:space="preserve"> w tym systematyczne instalowanie wymaganych przez producentów oprogramowania aktualizacji związanych </w:t>
      </w:r>
      <w:r w:rsidRPr="00B0288E">
        <w:br/>
        <w:t>z bezpieczeństwem</w:t>
      </w:r>
      <w:r w:rsidR="00907F43" w:rsidRPr="00B0288E">
        <w:t>,</w:t>
      </w:r>
    </w:p>
    <w:p w14:paraId="0000015D" w14:textId="02CFB018" w:rsidR="0009215F" w:rsidRPr="00B0288E" w:rsidRDefault="00072EE4">
      <w:pPr>
        <w:pBdr>
          <w:top w:val="nil"/>
          <w:left w:val="nil"/>
          <w:bottom w:val="nil"/>
          <w:right w:val="nil"/>
          <w:between w:val="nil"/>
        </w:pBdr>
        <w:spacing w:line="360" w:lineRule="auto"/>
        <w:ind w:left="397"/>
        <w:jc w:val="both"/>
      </w:pPr>
      <w:r w:rsidRPr="00B0288E">
        <w:t>-</w:t>
      </w:r>
      <w:r w:rsidR="00907F43" w:rsidRPr="00B0288E">
        <w:tab/>
      </w:r>
      <w:r w:rsidR="00BE6974" w:rsidRPr="00B0288E">
        <w:t>zastosowano</w:t>
      </w:r>
      <w:r w:rsidRPr="00B0288E">
        <w:t xml:space="preserve"> zapo</w:t>
      </w:r>
      <w:r w:rsidR="00907F43" w:rsidRPr="00B0288E">
        <w:t>rę</w:t>
      </w:r>
      <w:r w:rsidRPr="00B0288E">
        <w:t xml:space="preserve"> ogniow</w:t>
      </w:r>
      <w:r w:rsidR="00907F43" w:rsidRPr="00B0288E">
        <w:t>ą</w:t>
      </w:r>
      <w:r w:rsidRPr="00B0288E">
        <w:t xml:space="preserve"> (firewall) ze zdefiniowanymi listami dostępów</w:t>
      </w:r>
      <w:r w:rsidR="00BE6974" w:rsidRPr="00B0288E">
        <w:t>,</w:t>
      </w:r>
    </w:p>
    <w:p w14:paraId="0000015E" w14:textId="1224F8DA" w:rsidR="0009215F" w:rsidRPr="00B0288E" w:rsidRDefault="00072EE4" w:rsidP="00BE6974">
      <w:pPr>
        <w:pBdr>
          <w:top w:val="nil"/>
          <w:left w:val="nil"/>
          <w:bottom w:val="nil"/>
          <w:right w:val="nil"/>
          <w:between w:val="nil"/>
        </w:pBdr>
        <w:spacing w:line="360" w:lineRule="auto"/>
        <w:ind w:left="720" w:hanging="323"/>
        <w:jc w:val="both"/>
      </w:pPr>
      <w:r w:rsidRPr="00B0288E">
        <w:t>-</w:t>
      </w:r>
      <w:r w:rsidR="00BE6974" w:rsidRPr="00B0288E">
        <w:tab/>
        <w:t>s</w:t>
      </w:r>
      <w:r w:rsidRPr="00B0288E">
        <w:t xml:space="preserve">zczegółowe zabezpieczenia fizyczne </w:t>
      </w:r>
      <w:r w:rsidR="00BE6974" w:rsidRPr="00B0288E">
        <w:t>zostały</w:t>
      </w:r>
      <w:r w:rsidRPr="00B0288E">
        <w:t xml:space="preserve"> opisane w dokumentacji prowadzonej przez Specjalistę ds. </w:t>
      </w:r>
      <w:r w:rsidR="00BE6974" w:rsidRPr="00B0288E">
        <w:t>obronnych</w:t>
      </w:r>
      <w:r w:rsidRPr="00B0288E">
        <w:t xml:space="preserve">. Dokumentacja może być udostępniona tylko osobom upoważnionym przez </w:t>
      </w:r>
      <w:r w:rsidR="00BE6974" w:rsidRPr="00B0288E">
        <w:t>Kanclerza</w:t>
      </w:r>
      <w:r w:rsidRPr="00B0288E">
        <w:t xml:space="preserve"> </w:t>
      </w:r>
      <w:r w:rsidR="00AD1743" w:rsidRPr="00B0288E">
        <w:t>ASP</w:t>
      </w:r>
      <w:r w:rsidR="00BE6974" w:rsidRPr="00B0288E">
        <w:t>,</w:t>
      </w:r>
    </w:p>
    <w:p w14:paraId="0000015F" w14:textId="4A2185BB" w:rsidR="0009215F" w:rsidRPr="00B0288E" w:rsidRDefault="00BE6974">
      <w:pPr>
        <w:numPr>
          <w:ilvl w:val="0"/>
          <w:numId w:val="2"/>
        </w:numPr>
        <w:pBdr>
          <w:top w:val="nil"/>
          <w:left w:val="nil"/>
          <w:bottom w:val="nil"/>
          <w:right w:val="nil"/>
          <w:between w:val="nil"/>
        </w:pBdr>
        <w:spacing w:line="360" w:lineRule="auto"/>
        <w:jc w:val="both"/>
      </w:pPr>
      <w:r w:rsidRPr="00B0288E">
        <w:t>o</w:t>
      </w:r>
      <w:r w:rsidR="00072EE4" w:rsidRPr="00B0288E">
        <w:t xml:space="preserve">bowiązkowe szkolenia pracowników </w:t>
      </w:r>
      <w:r w:rsidR="00AD1743" w:rsidRPr="00B0288E">
        <w:t>ASP</w:t>
      </w:r>
      <w:r w:rsidR="00072EE4" w:rsidRPr="00B0288E">
        <w:t>, odbywające się w miarę uzasadnionych potrzeb, w zakresie ochrony danych osobowych.</w:t>
      </w:r>
    </w:p>
    <w:p w14:paraId="00000160" w14:textId="283470A9" w:rsidR="0009215F" w:rsidRPr="00650258" w:rsidRDefault="00072EE4">
      <w:pPr>
        <w:numPr>
          <w:ilvl w:val="0"/>
          <w:numId w:val="4"/>
        </w:numPr>
        <w:pBdr>
          <w:top w:val="nil"/>
          <w:left w:val="nil"/>
          <w:bottom w:val="nil"/>
          <w:right w:val="nil"/>
          <w:between w:val="nil"/>
        </w:pBdr>
        <w:spacing w:line="360" w:lineRule="auto"/>
        <w:jc w:val="both"/>
      </w:pPr>
      <w:r w:rsidRPr="00650258">
        <w:t xml:space="preserve">W celu zapewnienia rozliczalności dostępu do danych: </w:t>
      </w:r>
    </w:p>
    <w:p w14:paraId="00000161" w14:textId="7FB17910" w:rsidR="0009215F" w:rsidRPr="00650258" w:rsidRDefault="00072EE4">
      <w:pPr>
        <w:numPr>
          <w:ilvl w:val="1"/>
          <w:numId w:val="4"/>
        </w:numPr>
        <w:pBdr>
          <w:top w:val="nil"/>
          <w:left w:val="nil"/>
          <w:bottom w:val="nil"/>
          <w:right w:val="nil"/>
          <w:between w:val="nil"/>
        </w:pBdr>
        <w:spacing w:line="360" w:lineRule="auto"/>
        <w:jc w:val="both"/>
      </w:pPr>
      <w:r w:rsidRPr="00650258">
        <w:t xml:space="preserve">z dniem rozwiązania stosunku pracy z </w:t>
      </w:r>
      <w:r w:rsidR="007F6D9C" w:rsidRPr="00650258">
        <w:t>użytkownikiem</w:t>
      </w:r>
      <w:r w:rsidRPr="00650258">
        <w:t>:</w:t>
      </w:r>
    </w:p>
    <w:p w14:paraId="00000162" w14:textId="7443228B" w:rsidR="0009215F" w:rsidRPr="00650258" w:rsidRDefault="00072EE4">
      <w:pPr>
        <w:numPr>
          <w:ilvl w:val="2"/>
          <w:numId w:val="4"/>
        </w:numPr>
        <w:pBdr>
          <w:top w:val="nil"/>
          <w:left w:val="nil"/>
          <w:bottom w:val="nil"/>
          <w:right w:val="nil"/>
          <w:between w:val="nil"/>
        </w:pBdr>
        <w:spacing w:line="360" w:lineRule="auto"/>
        <w:jc w:val="both"/>
      </w:pPr>
      <w:r w:rsidRPr="00650258">
        <w:t xml:space="preserve">ASI zamyka konto </w:t>
      </w:r>
      <w:r w:rsidR="00600C33" w:rsidRPr="00650258">
        <w:t>użytkownika</w:t>
      </w:r>
      <w:r w:rsidRPr="00650258">
        <w:t xml:space="preserve"> w systemie informatycznym oraz zabezpiecza dostęp do danych hasłem; dane z konta </w:t>
      </w:r>
      <w:r w:rsidR="00600C33" w:rsidRPr="00650258">
        <w:t>użytkownika</w:t>
      </w:r>
      <w:r w:rsidRPr="00650258">
        <w:t xml:space="preserve">, z którym rozwiązano stosunek pracy, są archiwizowane lub usuwane – zgodnie z decyzją kierownika </w:t>
      </w:r>
      <w:r w:rsidR="00097821" w:rsidRPr="00650258">
        <w:t>jednostki</w:t>
      </w:r>
      <w:r w:rsidRPr="00650258">
        <w:t xml:space="preserve"> organizacyjnej, w której zatrudniony był </w:t>
      </w:r>
      <w:r w:rsidR="00600C33" w:rsidRPr="00650258">
        <w:t>użytkownik</w:t>
      </w:r>
      <w:r w:rsidRPr="00650258">
        <w:t>,</w:t>
      </w:r>
    </w:p>
    <w:p w14:paraId="00000163" w14:textId="492B48BA" w:rsidR="0009215F" w:rsidRPr="00650258" w:rsidRDefault="00072EE4">
      <w:pPr>
        <w:numPr>
          <w:ilvl w:val="2"/>
          <w:numId w:val="4"/>
        </w:numPr>
        <w:pBdr>
          <w:top w:val="nil"/>
          <w:left w:val="nil"/>
          <w:bottom w:val="nil"/>
          <w:right w:val="nil"/>
          <w:between w:val="nil"/>
        </w:pBdr>
        <w:spacing w:line="360" w:lineRule="auto"/>
        <w:jc w:val="both"/>
      </w:pPr>
      <w:r w:rsidRPr="00650258">
        <w:lastRenderedPageBreak/>
        <w:t xml:space="preserve">IOD lub osoba zastępująca wpisuje w ewidencji osób upoważnionych do przetwarzania </w:t>
      </w:r>
      <w:r w:rsidR="006028E2" w:rsidRPr="00650258">
        <w:t>d</w:t>
      </w:r>
      <w:r w:rsidRPr="00650258">
        <w:t xml:space="preserve">anych osobowych datę wygaśnięcia upoważnienia do przetwarzania </w:t>
      </w:r>
      <w:r w:rsidR="00600C33" w:rsidRPr="00650258">
        <w:t>d</w:t>
      </w:r>
      <w:r w:rsidRPr="00650258">
        <w:t>anych osobowych,</w:t>
      </w:r>
    </w:p>
    <w:p w14:paraId="00000164" w14:textId="57566AB6" w:rsidR="0009215F" w:rsidRPr="00650258" w:rsidRDefault="00072EE4">
      <w:pPr>
        <w:numPr>
          <w:ilvl w:val="1"/>
          <w:numId w:val="4"/>
        </w:numPr>
        <w:pBdr>
          <w:top w:val="nil"/>
          <w:left w:val="nil"/>
          <w:bottom w:val="nil"/>
          <w:right w:val="nil"/>
          <w:between w:val="nil"/>
        </w:pBdr>
        <w:spacing w:line="360" w:lineRule="auto"/>
        <w:jc w:val="both"/>
      </w:pPr>
      <w:r w:rsidRPr="00650258">
        <w:t xml:space="preserve">w karcie obiegowej </w:t>
      </w:r>
      <w:r w:rsidR="00B20E50" w:rsidRPr="00650258">
        <w:t>pracownika</w:t>
      </w:r>
      <w:r w:rsidRPr="00650258">
        <w:t>, z którym rozwiązano stosunek pracy:</w:t>
      </w:r>
    </w:p>
    <w:p w14:paraId="00000165" w14:textId="77777777" w:rsidR="0009215F" w:rsidRPr="00650258" w:rsidRDefault="00072EE4">
      <w:pPr>
        <w:numPr>
          <w:ilvl w:val="2"/>
          <w:numId w:val="4"/>
        </w:numPr>
        <w:pBdr>
          <w:top w:val="nil"/>
          <w:left w:val="nil"/>
          <w:bottom w:val="nil"/>
          <w:right w:val="nil"/>
          <w:between w:val="nil"/>
        </w:pBdr>
        <w:spacing w:line="360" w:lineRule="auto"/>
        <w:jc w:val="both"/>
      </w:pPr>
      <w:r w:rsidRPr="00650258">
        <w:t>ASI potwierdza zamknięcie konta pracownika w systemie informatycznym,</w:t>
      </w:r>
    </w:p>
    <w:p w14:paraId="00000166" w14:textId="77777777" w:rsidR="0009215F" w:rsidRPr="00650258" w:rsidRDefault="00072EE4">
      <w:pPr>
        <w:numPr>
          <w:ilvl w:val="2"/>
          <w:numId w:val="4"/>
        </w:numPr>
        <w:pBdr>
          <w:top w:val="nil"/>
          <w:left w:val="nil"/>
          <w:bottom w:val="nil"/>
          <w:right w:val="nil"/>
          <w:between w:val="nil"/>
        </w:pBdr>
        <w:spacing w:line="360" w:lineRule="auto"/>
        <w:jc w:val="both"/>
      </w:pPr>
      <w:r w:rsidRPr="00650258">
        <w:t>IOD lub osoba zastępująca potwierdza wpisanie do ewidencji osób upoważnionych daty wygaśnięcia upoważnienia.</w:t>
      </w:r>
    </w:p>
    <w:p w14:paraId="00000167" w14:textId="77777777" w:rsidR="0009215F" w:rsidRDefault="00072EE4">
      <w:pPr>
        <w:pStyle w:val="Nagwek1"/>
        <w:spacing w:line="360" w:lineRule="auto"/>
        <w:jc w:val="center"/>
        <w:rPr>
          <w:b/>
          <w:color w:val="000000"/>
          <w:sz w:val="32"/>
          <w:szCs w:val="32"/>
        </w:rPr>
      </w:pPr>
      <w:r w:rsidRPr="00650258">
        <w:br w:type="page"/>
      </w:r>
      <w:bookmarkStart w:id="16" w:name="_Toc133322703"/>
      <w:r>
        <w:rPr>
          <w:b/>
          <w:color w:val="000000"/>
          <w:sz w:val="32"/>
          <w:szCs w:val="32"/>
          <w:highlight w:val="white"/>
        </w:rPr>
        <w:lastRenderedPageBreak/>
        <w:t>ROZDZIAŁ X</w:t>
      </w:r>
      <w:r>
        <w:rPr>
          <w:b/>
          <w:color w:val="000000"/>
          <w:sz w:val="32"/>
          <w:szCs w:val="32"/>
          <w:highlight w:val="white"/>
        </w:rPr>
        <w:br/>
      </w:r>
      <w:r>
        <w:rPr>
          <w:b/>
          <w:color w:val="000000"/>
          <w:sz w:val="32"/>
          <w:szCs w:val="32"/>
        </w:rPr>
        <w:t>ZARZĄDZANIE BEZPIECZEŃSTWEM PRACY ZDALNEJ I MOBILNYM PRZETWARZANIEM DANYCH OSOBOWYCH</w:t>
      </w:r>
      <w:bookmarkEnd w:id="16"/>
    </w:p>
    <w:p w14:paraId="00000168" w14:textId="2C5D475F" w:rsidR="0009215F" w:rsidRDefault="00072EE4" w:rsidP="007446AB">
      <w:pPr>
        <w:tabs>
          <w:tab w:val="left" w:pos="284"/>
        </w:tabs>
        <w:spacing w:before="120" w:line="360" w:lineRule="auto"/>
        <w:ind w:left="284" w:hanging="284"/>
        <w:jc w:val="both"/>
        <w:rPr>
          <w:color w:val="000000"/>
        </w:rPr>
      </w:pPr>
      <w:r>
        <w:rPr>
          <w:color w:val="000000"/>
          <w:sz w:val="24"/>
          <w:szCs w:val="24"/>
        </w:rPr>
        <w:t xml:space="preserve">1. </w:t>
      </w:r>
      <w:r>
        <w:rPr>
          <w:color w:val="000000"/>
        </w:rPr>
        <w:t xml:space="preserve">Przy korzystaniu z urządzeń mobilnych użytkownik otrzymujący komputer przenośny podpisuje oświadczenie, w którym zobowiązuje </w:t>
      </w:r>
      <w:r w:rsidR="004F670C">
        <w:rPr>
          <w:color w:val="000000"/>
        </w:rPr>
        <w:t>się do</w:t>
      </w:r>
      <w:r>
        <w:rPr>
          <w:color w:val="000000"/>
        </w:rPr>
        <w:t xml:space="preserve"> przestrzegania zaleceń związanych </w:t>
      </w:r>
      <w:r w:rsidR="00585D34">
        <w:rPr>
          <w:color w:val="000000"/>
        </w:rPr>
        <w:br/>
      </w:r>
      <w:r>
        <w:rPr>
          <w:color w:val="000000"/>
        </w:rPr>
        <w:t>z ochroną laptopa:</w:t>
      </w:r>
    </w:p>
    <w:p w14:paraId="00000169" w14:textId="77777777" w:rsidR="0009215F" w:rsidRDefault="00072EE4">
      <w:pPr>
        <w:numPr>
          <w:ilvl w:val="1"/>
          <w:numId w:val="19"/>
        </w:numPr>
        <w:tabs>
          <w:tab w:val="left" w:pos="1560"/>
        </w:tabs>
        <w:spacing w:line="360" w:lineRule="auto"/>
        <w:jc w:val="both"/>
        <w:rPr>
          <w:color w:val="000000"/>
        </w:rPr>
      </w:pPr>
      <w:r>
        <w:rPr>
          <w:color w:val="000000"/>
        </w:rPr>
        <w:t>laptop powinien być transportowany pod kontrolą użytkownika lub innej upoważnionej osoby,</w:t>
      </w:r>
    </w:p>
    <w:p w14:paraId="0000016A" w14:textId="77777777" w:rsidR="0009215F" w:rsidRDefault="00072EE4">
      <w:pPr>
        <w:numPr>
          <w:ilvl w:val="1"/>
          <w:numId w:val="19"/>
        </w:numPr>
        <w:tabs>
          <w:tab w:val="left" w:pos="1560"/>
        </w:tabs>
        <w:spacing w:line="360" w:lineRule="auto"/>
        <w:jc w:val="both"/>
        <w:rPr>
          <w:color w:val="000000"/>
        </w:rPr>
      </w:pPr>
      <w:r>
        <w:rPr>
          <w:color w:val="000000"/>
        </w:rPr>
        <w:t>laptop nie powinien być pozostawiany w sposób narażający go na kradzież,</w:t>
      </w:r>
    </w:p>
    <w:p w14:paraId="0000016B" w14:textId="77777777" w:rsidR="0009215F" w:rsidRDefault="00072EE4">
      <w:pPr>
        <w:numPr>
          <w:ilvl w:val="1"/>
          <w:numId w:val="19"/>
        </w:numPr>
        <w:tabs>
          <w:tab w:val="left" w:pos="1560"/>
        </w:tabs>
        <w:spacing w:line="360" w:lineRule="auto"/>
        <w:jc w:val="both"/>
        <w:rPr>
          <w:color w:val="000000"/>
        </w:rPr>
      </w:pPr>
      <w:r>
        <w:rPr>
          <w:color w:val="000000"/>
        </w:rPr>
        <w:t>dyski na komputerach przenośnych powinny być szyfrowane,</w:t>
      </w:r>
    </w:p>
    <w:p w14:paraId="0000016C" w14:textId="77777777" w:rsidR="0009215F" w:rsidRDefault="00072EE4">
      <w:pPr>
        <w:numPr>
          <w:ilvl w:val="1"/>
          <w:numId w:val="19"/>
        </w:numPr>
        <w:tabs>
          <w:tab w:val="left" w:pos="1560"/>
        </w:tabs>
        <w:spacing w:line="360" w:lineRule="auto"/>
        <w:jc w:val="both"/>
        <w:rPr>
          <w:color w:val="000000"/>
        </w:rPr>
      </w:pPr>
      <w:r>
        <w:rPr>
          <w:color w:val="000000"/>
        </w:rPr>
        <w:t>nie zezwala się na pracę nad danymi osobowymi w miejscach publicznych,</w:t>
      </w:r>
    </w:p>
    <w:p w14:paraId="0000016D" w14:textId="23DDFA62" w:rsidR="0009215F" w:rsidRDefault="00072EE4">
      <w:pPr>
        <w:numPr>
          <w:ilvl w:val="1"/>
          <w:numId w:val="19"/>
        </w:numPr>
        <w:tabs>
          <w:tab w:val="left" w:pos="1560"/>
        </w:tabs>
        <w:spacing w:line="360" w:lineRule="auto"/>
        <w:jc w:val="both"/>
        <w:rPr>
          <w:color w:val="000000"/>
        </w:rPr>
      </w:pPr>
      <w:r>
        <w:rPr>
          <w:color w:val="000000"/>
        </w:rPr>
        <w:t xml:space="preserve">co najmniej raz w miesiącu komputer przenośny powinien być podłączony do lokalnej sieci </w:t>
      </w:r>
      <w:r w:rsidR="0046094A">
        <w:rPr>
          <w:color w:val="000000"/>
          <w:highlight w:val="white"/>
        </w:rPr>
        <w:t>ASP</w:t>
      </w:r>
      <w:r w:rsidR="00AD1743">
        <w:rPr>
          <w:color w:val="000000"/>
          <w:highlight w:val="white"/>
        </w:rPr>
        <w:t xml:space="preserve"> </w:t>
      </w:r>
      <w:r>
        <w:rPr>
          <w:color w:val="000000"/>
        </w:rPr>
        <w:t>w celu aktualizacji oprogramowania oraz polityki bezpieczeństwa.</w:t>
      </w:r>
    </w:p>
    <w:p w14:paraId="0000016E" w14:textId="6C186CCF" w:rsidR="0009215F" w:rsidRPr="002E7314" w:rsidRDefault="0046094A" w:rsidP="007446AB">
      <w:pPr>
        <w:pStyle w:val="Akapitzlist"/>
        <w:numPr>
          <w:ilvl w:val="0"/>
          <w:numId w:val="19"/>
        </w:numPr>
        <w:tabs>
          <w:tab w:val="left" w:pos="284"/>
        </w:tabs>
        <w:spacing w:line="360" w:lineRule="auto"/>
        <w:ind w:left="284" w:hanging="284"/>
        <w:jc w:val="both"/>
        <w:rPr>
          <w:color w:val="000000"/>
        </w:rPr>
      </w:pPr>
      <w:r w:rsidRPr="002E7314">
        <w:rPr>
          <w:color w:val="000000"/>
        </w:rPr>
        <w:t>Z</w:t>
      </w:r>
      <w:r w:rsidR="00072EE4" w:rsidRPr="002E7314">
        <w:rPr>
          <w:color w:val="000000"/>
        </w:rPr>
        <w:t xml:space="preserve">abrania się kopiowania i przechowywania danych stanowiących własność </w:t>
      </w:r>
      <w:r w:rsidRPr="002E7314">
        <w:rPr>
          <w:color w:val="000000"/>
          <w:highlight w:val="white"/>
        </w:rPr>
        <w:t>ASP</w:t>
      </w:r>
      <w:r w:rsidR="00AD1743" w:rsidRPr="002E7314">
        <w:rPr>
          <w:color w:val="000000"/>
          <w:highlight w:val="white"/>
        </w:rPr>
        <w:t xml:space="preserve"> </w:t>
      </w:r>
      <w:r w:rsidR="00072EE4" w:rsidRPr="002E7314">
        <w:rPr>
          <w:color w:val="000000"/>
        </w:rPr>
        <w:t>na smartfonach</w:t>
      </w:r>
      <w:r w:rsidRPr="002E7314">
        <w:rPr>
          <w:color w:val="000000"/>
        </w:rPr>
        <w:t>.</w:t>
      </w:r>
    </w:p>
    <w:p w14:paraId="301BBA52" w14:textId="77777777" w:rsidR="007446AB" w:rsidRDefault="0046094A" w:rsidP="007446AB">
      <w:pPr>
        <w:numPr>
          <w:ilvl w:val="0"/>
          <w:numId w:val="19"/>
        </w:numPr>
        <w:tabs>
          <w:tab w:val="left" w:pos="1560"/>
        </w:tabs>
        <w:spacing w:line="360" w:lineRule="auto"/>
        <w:ind w:left="284" w:hanging="284"/>
        <w:jc w:val="both"/>
        <w:rPr>
          <w:color w:val="000000"/>
        </w:rPr>
      </w:pPr>
      <w:r>
        <w:rPr>
          <w:color w:val="000000"/>
        </w:rPr>
        <w:t>Z</w:t>
      </w:r>
      <w:r w:rsidR="00072EE4">
        <w:rPr>
          <w:color w:val="000000"/>
        </w:rPr>
        <w:t xml:space="preserve">abrania się korzystania z prywatnych laptopów i innych urządzeń przenośnych do kopiowania i przetwarzania danych należących do </w:t>
      </w:r>
      <w:r>
        <w:rPr>
          <w:color w:val="000000"/>
          <w:highlight w:val="white"/>
        </w:rPr>
        <w:t>ASP</w:t>
      </w:r>
      <w:r w:rsidR="00AD1743">
        <w:rPr>
          <w:color w:val="000000"/>
          <w:highlight w:val="white"/>
        </w:rPr>
        <w:t xml:space="preserve"> </w:t>
      </w:r>
      <w:r w:rsidR="00072EE4">
        <w:rPr>
          <w:color w:val="000000"/>
        </w:rPr>
        <w:t xml:space="preserve">bez zgody </w:t>
      </w:r>
      <w:r>
        <w:rPr>
          <w:color w:val="000000"/>
        </w:rPr>
        <w:t xml:space="preserve">bezpośredniego </w:t>
      </w:r>
      <w:r w:rsidR="00072EE4">
        <w:rPr>
          <w:color w:val="000000"/>
        </w:rPr>
        <w:t>przełożonego</w:t>
      </w:r>
      <w:r>
        <w:rPr>
          <w:color w:val="000000"/>
        </w:rPr>
        <w:t>.</w:t>
      </w:r>
    </w:p>
    <w:p w14:paraId="00000170" w14:textId="4AF39A47" w:rsidR="0009215F" w:rsidRPr="007446AB" w:rsidRDefault="007446AB" w:rsidP="007446AB">
      <w:pPr>
        <w:numPr>
          <w:ilvl w:val="0"/>
          <w:numId w:val="19"/>
        </w:numPr>
        <w:tabs>
          <w:tab w:val="left" w:pos="1560"/>
        </w:tabs>
        <w:spacing w:line="360" w:lineRule="auto"/>
        <w:ind w:left="284" w:hanging="284"/>
        <w:jc w:val="both"/>
        <w:rPr>
          <w:color w:val="000000"/>
        </w:rPr>
      </w:pPr>
      <w:r>
        <w:rPr>
          <w:color w:val="000000"/>
        </w:rPr>
        <w:t>Z</w:t>
      </w:r>
      <w:r w:rsidR="00072EE4" w:rsidRPr="007446AB">
        <w:rPr>
          <w:color w:val="000000"/>
        </w:rPr>
        <w:t>obowiązuje się przy korzystaniu z urządzeń mobilnych do korzystania z</w:t>
      </w:r>
      <w:r>
        <w:rPr>
          <w:color w:val="000000"/>
        </w:rPr>
        <w:t xml:space="preserve"> </w:t>
      </w:r>
      <w:r w:rsidR="00072EE4" w:rsidRPr="007446AB">
        <w:rPr>
          <w:color w:val="000000"/>
        </w:rPr>
        <w:t xml:space="preserve">wyłącznie szyfrowanych połączeń do sieci Internet. Szczegółowe zasady w tym zakresie określa </w:t>
      </w:r>
      <w:r w:rsidR="00072EE4" w:rsidRPr="007446AB">
        <w:rPr>
          <w:b/>
          <w:color w:val="000000"/>
        </w:rPr>
        <w:t xml:space="preserve">załącznik nr </w:t>
      </w:r>
      <w:r w:rsidR="000B24F2" w:rsidRPr="007446AB">
        <w:rPr>
          <w:b/>
          <w:color w:val="000000"/>
        </w:rPr>
        <w:t>1</w:t>
      </w:r>
      <w:r w:rsidR="00072EE4" w:rsidRPr="007446AB">
        <w:rPr>
          <w:b/>
          <w:color w:val="000000"/>
        </w:rPr>
        <w:t xml:space="preserve"> – Instrukcja ochrony danych osobowych </w:t>
      </w:r>
      <w:r w:rsidR="00235092">
        <w:rPr>
          <w:b/>
          <w:color w:val="000000"/>
        </w:rPr>
        <w:t>w</w:t>
      </w:r>
      <w:r w:rsidR="00072EE4" w:rsidRPr="007446AB">
        <w:rPr>
          <w:b/>
          <w:color w:val="000000"/>
        </w:rPr>
        <w:t xml:space="preserve"> </w:t>
      </w:r>
      <w:r w:rsidR="000C7F8E">
        <w:rPr>
          <w:b/>
          <w:color w:val="000000"/>
        </w:rPr>
        <w:t xml:space="preserve">trakcie </w:t>
      </w:r>
      <w:r w:rsidR="00072EE4" w:rsidRPr="007446AB">
        <w:rPr>
          <w:b/>
          <w:color w:val="000000"/>
        </w:rPr>
        <w:t>pracy zdalnej.</w:t>
      </w:r>
    </w:p>
    <w:p w14:paraId="00000171" w14:textId="77777777" w:rsidR="0009215F" w:rsidRDefault="0009215F">
      <w:pPr>
        <w:spacing w:line="360" w:lineRule="auto"/>
        <w:rPr>
          <w:b/>
          <w:color w:val="000000"/>
          <w:highlight w:val="white"/>
        </w:rPr>
      </w:pPr>
    </w:p>
    <w:p w14:paraId="00000172" w14:textId="77777777" w:rsidR="0009215F" w:rsidRDefault="00072EE4">
      <w:pPr>
        <w:rPr>
          <w:b/>
          <w:color w:val="000000"/>
          <w:sz w:val="32"/>
          <w:szCs w:val="32"/>
          <w:highlight w:val="white"/>
        </w:rPr>
      </w:pPr>
      <w:r>
        <w:br w:type="page"/>
      </w:r>
    </w:p>
    <w:p w14:paraId="00000173" w14:textId="77777777" w:rsidR="0009215F" w:rsidRDefault="00072EE4">
      <w:pPr>
        <w:pStyle w:val="Nagwek1"/>
        <w:spacing w:line="360" w:lineRule="auto"/>
        <w:jc w:val="center"/>
        <w:rPr>
          <w:b/>
          <w:color w:val="000000"/>
          <w:sz w:val="32"/>
          <w:szCs w:val="32"/>
          <w:highlight w:val="white"/>
        </w:rPr>
      </w:pPr>
      <w:bookmarkStart w:id="17" w:name="_Toc133322704"/>
      <w:r>
        <w:rPr>
          <w:b/>
          <w:color w:val="000000"/>
          <w:sz w:val="32"/>
          <w:szCs w:val="32"/>
          <w:highlight w:val="white"/>
        </w:rPr>
        <w:lastRenderedPageBreak/>
        <w:t>ROZDZIAŁ XI</w:t>
      </w:r>
      <w:r>
        <w:rPr>
          <w:b/>
          <w:color w:val="000000"/>
          <w:sz w:val="32"/>
          <w:szCs w:val="32"/>
          <w:highlight w:val="white"/>
        </w:rPr>
        <w:br/>
        <w:t>PROCEDURA NARUSZENIA OCHRONY DANYCH OSOBOWYCH</w:t>
      </w:r>
      <w:bookmarkEnd w:id="17"/>
    </w:p>
    <w:p w14:paraId="00000174" w14:textId="77777777" w:rsidR="0009215F" w:rsidRDefault="0009215F">
      <w:pPr>
        <w:spacing w:line="360" w:lineRule="auto"/>
        <w:jc w:val="center"/>
        <w:rPr>
          <w:color w:val="000000"/>
          <w:sz w:val="24"/>
          <w:szCs w:val="24"/>
          <w:highlight w:val="white"/>
        </w:rPr>
      </w:pPr>
    </w:p>
    <w:p w14:paraId="00000175" w14:textId="4ED21F92" w:rsidR="0009215F" w:rsidRPr="001D7C81" w:rsidRDefault="00072EE4">
      <w:pPr>
        <w:numPr>
          <w:ilvl w:val="0"/>
          <w:numId w:val="5"/>
        </w:numPr>
        <w:pBdr>
          <w:top w:val="nil"/>
          <w:left w:val="nil"/>
          <w:bottom w:val="nil"/>
          <w:right w:val="nil"/>
          <w:between w:val="nil"/>
        </w:pBdr>
        <w:spacing w:line="360" w:lineRule="auto"/>
        <w:jc w:val="both"/>
        <w:rPr>
          <w:b/>
          <w:bCs/>
          <w:color w:val="000000"/>
          <w:highlight w:val="white"/>
        </w:rPr>
      </w:pPr>
      <w:bookmarkStart w:id="18" w:name="_heading=h.44sinio" w:colFirst="0" w:colLast="0"/>
      <w:bookmarkEnd w:id="18"/>
      <w:r>
        <w:rPr>
          <w:color w:val="000000"/>
          <w:highlight w:val="white"/>
        </w:rPr>
        <w:t xml:space="preserve">W przypadku stwierdzenia faktu nieuprawnionego przetwarzania ujawnienia lub nienależytego zabezpieczenia przed osobami nieuprawnionymi danych osobowych, jak również stwierdzenia istnienia przesłanek wskazujących na prawdopodobieństwo naruszenia ochrony danych osobowych każdy pracownik zgłasza Inspektorowi Ochrony Danych w trybie natychmiastowym każdy przypadek naruszenia bezpieczeństwa ochrony danych osobowych przez dedykowany adres mailowy </w:t>
      </w:r>
      <w:r w:rsidRPr="001D7C81">
        <w:rPr>
          <w:b/>
          <w:bCs/>
          <w:color w:val="000000"/>
          <w:highlight w:val="white"/>
        </w:rPr>
        <w:t>iod@</w:t>
      </w:r>
      <w:r w:rsidR="00AD1743" w:rsidRPr="001D7C81">
        <w:rPr>
          <w:b/>
          <w:bCs/>
          <w:color w:val="000000"/>
          <w:highlight w:val="white"/>
        </w:rPr>
        <w:t>asp</w:t>
      </w:r>
      <w:r w:rsidRPr="001D7C81">
        <w:rPr>
          <w:b/>
          <w:bCs/>
          <w:color w:val="000000"/>
          <w:highlight w:val="white"/>
        </w:rPr>
        <w:t>.</w:t>
      </w:r>
      <w:r w:rsidR="00AD1743" w:rsidRPr="001D7C81">
        <w:rPr>
          <w:b/>
          <w:bCs/>
          <w:color w:val="000000"/>
          <w:highlight w:val="white"/>
        </w:rPr>
        <w:t>wroc</w:t>
      </w:r>
      <w:r w:rsidRPr="001D7C81">
        <w:rPr>
          <w:b/>
          <w:bCs/>
          <w:color w:val="000000"/>
          <w:highlight w:val="white"/>
        </w:rPr>
        <w:t>.pl</w:t>
      </w:r>
      <w:r>
        <w:rPr>
          <w:color w:val="000000"/>
          <w:highlight w:val="white"/>
        </w:rPr>
        <w:t xml:space="preserve">. W przypadku nieobecności IOD, pracownik zobowiązany jest zgłosić naruszenie swojemu bezpośredniemu przełożonemu, który przekazuje tę bezpośredniej reprezentacji Administratora </w:t>
      </w:r>
      <w:r w:rsidR="007010A2">
        <w:rPr>
          <w:color w:val="000000"/>
          <w:highlight w:val="white"/>
        </w:rPr>
        <w:t>D</w:t>
      </w:r>
      <w:r>
        <w:rPr>
          <w:color w:val="000000"/>
          <w:highlight w:val="white"/>
        </w:rPr>
        <w:t xml:space="preserve">anych </w:t>
      </w:r>
      <w:r w:rsidR="007010A2">
        <w:rPr>
          <w:color w:val="000000"/>
          <w:highlight w:val="white"/>
        </w:rPr>
        <w:t>O</w:t>
      </w:r>
      <w:r>
        <w:rPr>
          <w:color w:val="000000"/>
          <w:highlight w:val="white"/>
        </w:rPr>
        <w:t xml:space="preserve">sobowych. Szczegółowe postępowanie w zakresie naruszeń danych osobowych określa </w:t>
      </w:r>
      <w:r w:rsidR="007010A2">
        <w:rPr>
          <w:b/>
          <w:bCs/>
          <w:color w:val="000000"/>
          <w:highlight w:val="white"/>
        </w:rPr>
        <w:t>z</w:t>
      </w:r>
      <w:r w:rsidRPr="000B24F2">
        <w:rPr>
          <w:b/>
          <w:bCs/>
          <w:color w:val="000000"/>
          <w:highlight w:val="white"/>
        </w:rPr>
        <w:t>ałącznik nr</w:t>
      </w:r>
      <w:r w:rsidR="000B24F2" w:rsidRPr="000B24F2">
        <w:rPr>
          <w:b/>
          <w:bCs/>
          <w:color w:val="000000"/>
          <w:highlight w:val="white"/>
        </w:rPr>
        <w:t xml:space="preserve"> 1</w:t>
      </w:r>
      <w:r w:rsidR="00D815F9">
        <w:rPr>
          <w:b/>
          <w:bCs/>
          <w:color w:val="000000"/>
          <w:highlight w:val="white"/>
        </w:rPr>
        <w:t>2</w:t>
      </w:r>
      <w:r w:rsidR="000B24F2">
        <w:rPr>
          <w:color w:val="000000"/>
          <w:highlight w:val="white"/>
        </w:rPr>
        <w:t xml:space="preserve"> </w:t>
      </w:r>
      <w:r w:rsidR="007010A2">
        <w:rPr>
          <w:color w:val="000000"/>
          <w:highlight w:val="white"/>
        </w:rPr>
        <w:t xml:space="preserve">- </w:t>
      </w:r>
      <w:r w:rsidRPr="001D7C81">
        <w:rPr>
          <w:b/>
          <w:bCs/>
          <w:color w:val="000000"/>
          <w:highlight w:val="white"/>
        </w:rPr>
        <w:t>Procedura notyfikacji naruszeń danych osobowych.</w:t>
      </w:r>
    </w:p>
    <w:p w14:paraId="00000176" w14:textId="77777777" w:rsidR="0009215F" w:rsidRDefault="00072EE4">
      <w:pPr>
        <w:numPr>
          <w:ilvl w:val="0"/>
          <w:numId w:val="5"/>
        </w:numPr>
        <w:pBdr>
          <w:top w:val="nil"/>
          <w:left w:val="nil"/>
          <w:bottom w:val="nil"/>
          <w:right w:val="nil"/>
          <w:between w:val="nil"/>
        </w:pBdr>
        <w:spacing w:line="360" w:lineRule="auto"/>
        <w:jc w:val="both"/>
        <w:rPr>
          <w:color w:val="000000"/>
          <w:highlight w:val="white"/>
        </w:rPr>
      </w:pPr>
      <w:r>
        <w:rPr>
          <w:color w:val="000000"/>
        </w:rPr>
        <w:t xml:space="preserve">Do zdarzeń mogących prowadzić do naruszenia zasad ochrony danych osobowych zalicza się m.in.: </w:t>
      </w:r>
    </w:p>
    <w:p w14:paraId="00000177" w14:textId="77777777" w:rsidR="0009215F" w:rsidRDefault="00072EE4">
      <w:pPr>
        <w:widowControl w:val="0"/>
        <w:numPr>
          <w:ilvl w:val="1"/>
          <w:numId w:val="17"/>
        </w:numPr>
        <w:pBdr>
          <w:top w:val="nil"/>
          <w:left w:val="nil"/>
          <w:bottom w:val="nil"/>
          <w:right w:val="nil"/>
          <w:between w:val="nil"/>
        </w:pBdr>
        <w:spacing w:line="360" w:lineRule="auto"/>
        <w:jc w:val="both"/>
        <w:rPr>
          <w:color w:val="000000"/>
        </w:rPr>
      </w:pPr>
      <w:r>
        <w:rPr>
          <w:color w:val="000000"/>
        </w:rPr>
        <w:t>kradzież plików lub dokumentacji z danymi osobowymi w każdej formie,</w:t>
      </w:r>
    </w:p>
    <w:p w14:paraId="00000178" w14:textId="77777777" w:rsidR="0009215F" w:rsidRDefault="00072EE4">
      <w:pPr>
        <w:widowControl w:val="0"/>
        <w:numPr>
          <w:ilvl w:val="1"/>
          <w:numId w:val="17"/>
        </w:numPr>
        <w:pBdr>
          <w:top w:val="nil"/>
          <w:left w:val="nil"/>
          <w:bottom w:val="nil"/>
          <w:right w:val="nil"/>
          <w:between w:val="nil"/>
        </w:pBdr>
        <w:spacing w:line="360" w:lineRule="auto"/>
        <w:jc w:val="both"/>
        <w:rPr>
          <w:color w:val="000000"/>
        </w:rPr>
      </w:pPr>
      <w:r>
        <w:rPr>
          <w:color w:val="000000"/>
        </w:rPr>
        <w:t>nieumyślną lub celową modyfikację danych, zarówno w formie elektronicznej i papierowej,</w:t>
      </w:r>
    </w:p>
    <w:p w14:paraId="00000179" w14:textId="77777777" w:rsidR="0009215F" w:rsidRDefault="00072EE4">
      <w:pPr>
        <w:widowControl w:val="0"/>
        <w:numPr>
          <w:ilvl w:val="1"/>
          <w:numId w:val="17"/>
        </w:numPr>
        <w:pBdr>
          <w:top w:val="nil"/>
          <w:left w:val="nil"/>
          <w:bottom w:val="nil"/>
          <w:right w:val="nil"/>
          <w:between w:val="nil"/>
        </w:pBdr>
        <w:spacing w:line="360" w:lineRule="auto"/>
        <w:jc w:val="both"/>
        <w:rPr>
          <w:color w:val="000000"/>
        </w:rPr>
      </w:pPr>
      <w:r>
        <w:rPr>
          <w:color w:val="000000"/>
        </w:rPr>
        <w:t>utratę danych,</w:t>
      </w:r>
    </w:p>
    <w:p w14:paraId="0000017A" w14:textId="77777777" w:rsidR="0009215F" w:rsidRDefault="00072EE4">
      <w:pPr>
        <w:widowControl w:val="0"/>
        <w:numPr>
          <w:ilvl w:val="1"/>
          <w:numId w:val="17"/>
        </w:numPr>
        <w:pBdr>
          <w:top w:val="nil"/>
          <w:left w:val="nil"/>
          <w:bottom w:val="nil"/>
          <w:right w:val="nil"/>
          <w:between w:val="nil"/>
        </w:pBdr>
        <w:spacing w:line="360" w:lineRule="auto"/>
        <w:jc w:val="both"/>
        <w:rPr>
          <w:color w:val="000000"/>
        </w:rPr>
      </w:pPr>
      <w:r>
        <w:rPr>
          <w:color w:val="000000"/>
        </w:rPr>
        <w:t>włamania do systemu informatycznego w formie ataków phishingowych czy ransomware,</w:t>
      </w:r>
    </w:p>
    <w:p w14:paraId="0000017B" w14:textId="77777777" w:rsidR="0009215F" w:rsidRDefault="00072EE4">
      <w:pPr>
        <w:widowControl w:val="0"/>
        <w:numPr>
          <w:ilvl w:val="1"/>
          <w:numId w:val="17"/>
        </w:numPr>
        <w:pBdr>
          <w:top w:val="nil"/>
          <w:left w:val="nil"/>
          <w:bottom w:val="nil"/>
          <w:right w:val="nil"/>
          <w:between w:val="nil"/>
        </w:pBdr>
        <w:spacing w:line="360" w:lineRule="auto"/>
        <w:jc w:val="both"/>
        <w:rPr>
          <w:color w:val="000000"/>
        </w:rPr>
      </w:pPr>
      <w:r>
        <w:rPr>
          <w:color w:val="000000"/>
        </w:rPr>
        <w:t xml:space="preserve">nieplanowane awarie sprzętu lub uszkodzenie oprogramowania, </w:t>
      </w:r>
    </w:p>
    <w:p w14:paraId="0000017C" w14:textId="77777777" w:rsidR="0009215F" w:rsidRDefault="00072EE4">
      <w:pPr>
        <w:widowControl w:val="0"/>
        <w:numPr>
          <w:ilvl w:val="1"/>
          <w:numId w:val="17"/>
        </w:numPr>
        <w:pBdr>
          <w:top w:val="nil"/>
          <w:left w:val="nil"/>
          <w:bottom w:val="nil"/>
          <w:right w:val="nil"/>
          <w:between w:val="nil"/>
        </w:pBdr>
        <w:spacing w:line="360" w:lineRule="auto"/>
        <w:jc w:val="both"/>
        <w:rPr>
          <w:color w:val="000000"/>
        </w:rPr>
      </w:pPr>
      <w:r>
        <w:rPr>
          <w:color w:val="000000"/>
        </w:rPr>
        <w:t>utratę zasilania powodującą przerwę w pracy systemów,</w:t>
      </w:r>
    </w:p>
    <w:p w14:paraId="0000017D" w14:textId="77777777" w:rsidR="0009215F" w:rsidRDefault="00072EE4">
      <w:pPr>
        <w:widowControl w:val="0"/>
        <w:numPr>
          <w:ilvl w:val="1"/>
          <w:numId w:val="17"/>
        </w:numPr>
        <w:pBdr>
          <w:top w:val="nil"/>
          <w:left w:val="nil"/>
          <w:bottom w:val="nil"/>
          <w:right w:val="nil"/>
          <w:between w:val="nil"/>
        </w:pBdr>
        <w:spacing w:line="360" w:lineRule="auto"/>
        <w:jc w:val="both"/>
        <w:rPr>
          <w:color w:val="000000"/>
        </w:rPr>
      </w:pPr>
      <w:r>
        <w:rPr>
          <w:color w:val="000000"/>
        </w:rPr>
        <w:t>kradzież sprzętu lub nośników z ważnymi danymi,</w:t>
      </w:r>
    </w:p>
    <w:p w14:paraId="0000017E" w14:textId="77777777" w:rsidR="0009215F" w:rsidRDefault="00072EE4">
      <w:pPr>
        <w:widowControl w:val="0"/>
        <w:numPr>
          <w:ilvl w:val="1"/>
          <w:numId w:val="17"/>
        </w:numPr>
        <w:pBdr>
          <w:top w:val="nil"/>
          <w:left w:val="nil"/>
          <w:bottom w:val="nil"/>
          <w:right w:val="nil"/>
          <w:between w:val="nil"/>
        </w:pBdr>
        <w:spacing w:line="360" w:lineRule="auto"/>
        <w:jc w:val="both"/>
        <w:rPr>
          <w:color w:val="000000"/>
        </w:rPr>
      </w:pPr>
      <w:r>
        <w:rPr>
          <w:color w:val="000000"/>
        </w:rPr>
        <w:t xml:space="preserve">nieprzestrzeganie postanowień Polityki, </w:t>
      </w:r>
    </w:p>
    <w:p w14:paraId="0000017F" w14:textId="4E4B8DFA" w:rsidR="0009215F" w:rsidRDefault="00155FD2">
      <w:pPr>
        <w:widowControl w:val="0"/>
        <w:numPr>
          <w:ilvl w:val="1"/>
          <w:numId w:val="17"/>
        </w:numPr>
        <w:pBdr>
          <w:top w:val="nil"/>
          <w:left w:val="nil"/>
          <w:bottom w:val="nil"/>
          <w:right w:val="nil"/>
          <w:between w:val="nil"/>
        </w:pBdr>
        <w:spacing w:line="360" w:lineRule="auto"/>
        <w:jc w:val="both"/>
        <w:rPr>
          <w:color w:val="000000"/>
        </w:rPr>
      </w:pPr>
      <w:r>
        <w:rPr>
          <w:color w:val="000000"/>
        </w:rPr>
        <w:t>i</w:t>
      </w:r>
      <w:r w:rsidR="00072EE4">
        <w:rPr>
          <w:color w:val="000000"/>
        </w:rPr>
        <w:t xml:space="preserve">nne skutkujące utratą danych osobowych bądź wejściem w ich posiadanie osób nieuprawnionych, zjawiska takie jak: naturalne katastrofy, przechwycenie transmisji danych, odczyt z monitora komputera przez osoby nieuprawnione, zauważenie śladów usiłowania lub dokonania włamania do pomieszczenia lub szafy z danymi, zauważenie elektronicznych śladów próby włamania do systemu informatycznego. </w:t>
      </w:r>
    </w:p>
    <w:p w14:paraId="00000180" w14:textId="1B7CC0B5" w:rsidR="0009215F" w:rsidRDefault="00072EE4">
      <w:pPr>
        <w:numPr>
          <w:ilvl w:val="0"/>
          <w:numId w:val="5"/>
        </w:numPr>
        <w:pBdr>
          <w:top w:val="nil"/>
          <w:left w:val="nil"/>
          <w:bottom w:val="nil"/>
          <w:right w:val="nil"/>
          <w:between w:val="nil"/>
        </w:pBdr>
        <w:spacing w:line="360" w:lineRule="auto"/>
        <w:jc w:val="both"/>
        <w:rPr>
          <w:color w:val="000000"/>
          <w:highlight w:val="white"/>
        </w:rPr>
      </w:pPr>
      <w:r>
        <w:rPr>
          <w:color w:val="000000"/>
          <w:highlight w:val="white"/>
        </w:rPr>
        <w:lastRenderedPageBreak/>
        <w:t xml:space="preserve">Inspektor Ochrony Danych dokonuje analizy naruszenia we współpracy z Administratorem Danych Osobowych. W przypadku wysokiego prawdopodobieństwa naruszenia ochrony danych osobowych jest ono zgłaszane do Prezesa Urzędu Ochrony Danych Osobowych w terminie do 72 godzin od wystąpienia naruszenia. Analiza powinna być przeprowadzona zgodnie z </w:t>
      </w:r>
      <w:r w:rsidRPr="00314B04">
        <w:rPr>
          <w:b/>
          <w:color w:val="000000"/>
          <w:highlight w:val="white"/>
        </w:rPr>
        <w:t xml:space="preserve">załącznikiem nr </w:t>
      </w:r>
      <w:r w:rsidR="00E958FB" w:rsidRPr="00314B04">
        <w:rPr>
          <w:b/>
          <w:color w:val="000000"/>
          <w:highlight w:val="white"/>
        </w:rPr>
        <w:t>15</w:t>
      </w:r>
      <w:r w:rsidRPr="00314B04">
        <w:rPr>
          <w:b/>
          <w:color w:val="000000"/>
          <w:highlight w:val="white"/>
        </w:rPr>
        <w:t xml:space="preserve"> –</w:t>
      </w:r>
      <w:r>
        <w:rPr>
          <w:color w:val="000000"/>
          <w:highlight w:val="white"/>
        </w:rPr>
        <w:t xml:space="preserve"> </w:t>
      </w:r>
      <w:r>
        <w:rPr>
          <w:b/>
          <w:color w:val="000000"/>
          <w:highlight w:val="white"/>
        </w:rPr>
        <w:t>Kartą naruszenia</w:t>
      </w:r>
      <w:r>
        <w:rPr>
          <w:color w:val="000000"/>
          <w:highlight w:val="white"/>
        </w:rPr>
        <w:t>.</w:t>
      </w:r>
    </w:p>
    <w:sdt>
      <w:sdtPr>
        <w:tag w:val="goog_rdk_29"/>
        <w:id w:val="1266043101"/>
      </w:sdtPr>
      <w:sdtEndPr/>
      <w:sdtContent>
        <w:p w14:paraId="00000181" w14:textId="5CACD78F" w:rsidR="0009215F" w:rsidRDefault="00072EE4">
          <w:pPr>
            <w:numPr>
              <w:ilvl w:val="0"/>
              <w:numId w:val="5"/>
            </w:numPr>
            <w:pBdr>
              <w:top w:val="nil"/>
              <w:left w:val="nil"/>
              <w:bottom w:val="nil"/>
              <w:right w:val="nil"/>
              <w:between w:val="nil"/>
            </w:pBdr>
            <w:spacing w:line="360" w:lineRule="auto"/>
            <w:jc w:val="both"/>
            <w:rPr>
              <w:color w:val="000000"/>
              <w:highlight w:val="white"/>
            </w:rPr>
          </w:pPr>
          <w:r>
            <w:rPr>
              <w:color w:val="000000"/>
              <w:highlight w:val="white"/>
            </w:rPr>
            <w:t xml:space="preserve">W </w:t>
          </w:r>
          <w:r w:rsidR="00314B04">
            <w:rPr>
              <w:color w:val="000000"/>
              <w:highlight w:val="white"/>
            </w:rPr>
            <w:t>ASP</w:t>
          </w:r>
          <w:r>
            <w:rPr>
              <w:color w:val="000000"/>
              <w:highlight w:val="white"/>
            </w:rPr>
            <w:t xml:space="preserve"> jest prowadzony zgodnie z załącznikiem nr </w:t>
          </w:r>
          <w:r w:rsidR="00E958FB">
            <w:rPr>
              <w:color w:val="000000"/>
              <w:highlight w:val="white"/>
            </w:rPr>
            <w:t>16</w:t>
          </w:r>
          <w:r w:rsidR="002F7310">
            <w:rPr>
              <w:color w:val="000000"/>
              <w:highlight w:val="white"/>
            </w:rPr>
            <w:t xml:space="preserve"> </w:t>
          </w:r>
          <w:r>
            <w:rPr>
              <w:color w:val="000000"/>
              <w:highlight w:val="white"/>
            </w:rPr>
            <w:t xml:space="preserve">do niniejszej Polityki – </w:t>
          </w:r>
          <w:r>
            <w:rPr>
              <w:b/>
              <w:color w:val="000000"/>
              <w:highlight w:val="white"/>
            </w:rPr>
            <w:t>Rejestr naruszeń z zakresu ochrony danych osobowych</w:t>
          </w:r>
          <w:r>
            <w:rPr>
              <w:color w:val="000000"/>
              <w:highlight w:val="white"/>
            </w:rPr>
            <w:t>, który prowadzi i aktualizuje Inspektor Ochrony Danych. Dodatkowo raz w roku dokonywany jest jego przegląd w celu wyciągnięcia wniosków w ramach funkcjonowania Systemu Zarządzania Bezpieczeństwem Informacji.</w:t>
          </w:r>
          <w:sdt>
            <w:sdtPr>
              <w:tag w:val="goog_rdk_28"/>
              <w:id w:val="-1658066386"/>
            </w:sdtPr>
            <w:sdtEndPr/>
            <w:sdtContent/>
          </w:sdt>
        </w:p>
      </w:sdtContent>
    </w:sdt>
    <w:sdt>
      <w:sdtPr>
        <w:tag w:val="goog_rdk_31"/>
        <w:id w:val="2129187815"/>
      </w:sdtPr>
      <w:sdtEndPr/>
      <w:sdtContent>
        <w:p w14:paraId="00000182" w14:textId="04CA544A" w:rsidR="0009215F" w:rsidRDefault="003D4804">
          <w:pPr>
            <w:spacing w:line="360" w:lineRule="auto"/>
            <w:jc w:val="both"/>
            <w:rPr>
              <w:color w:val="000000"/>
              <w:highlight w:val="white"/>
            </w:rPr>
          </w:pPr>
          <w:sdt>
            <w:sdtPr>
              <w:tag w:val="goog_rdk_30"/>
              <w:id w:val="-1899421759"/>
              <w:showingPlcHdr/>
            </w:sdtPr>
            <w:sdtEndPr/>
            <w:sdtContent>
              <w:r w:rsidR="00C43031">
                <w:t xml:space="preserve">     </w:t>
              </w:r>
            </w:sdtContent>
          </w:sdt>
        </w:p>
      </w:sdtContent>
    </w:sdt>
    <w:sdt>
      <w:sdtPr>
        <w:tag w:val="goog_rdk_34"/>
        <w:id w:val="1378352520"/>
      </w:sdtPr>
      <w:sdtEndPr/>
      <w:sdtContent>
        <w:p w14:paraId="00000183" w14:textId="4DAAF9CD" w:rsidR="0009215F" w:rsidRPr="001B19D2" w:rsidRDefault="003D4804" w:rsidP="001B19D2">
          <w:pPr>
            <w:spacing w:line="360" w:lineRule="auto"/>
            <w:jc w:val="both"/>
            <w:rPr>
              <w:color w:val="000000"/>
            </w:rPr>
          </w:pPr>
          <w:sdt>
            <w:sdtPr>
              <w:tag w:val="goog_rdk_32"/>
              <w:id w:val="-1441905799"/>
            </w:sdtPr>
            <w:sdtEndPr/>
            <w:sdtContent>
              <w:r w:rsidR="00072EE4">
                <w:rPr>
                  <w:color w:val="000000"/>
                  <w:highlight w:val="white"/>
                </w:rPr>
                <w:t>Załącznik nr 1</w:t>
              </w:r>
              <w:r w:rsidR="00D815F9">
                <w:rPr>
                  <w:color w:val="000000"/>
                  <w:highlight w:val="white"/>
                </w:rPr>
                <w:t>2</w:t>
              </w:r>
              <w:r w:rsidR="00072EE4">
                <w:rPr>
                  <w:color w:val="000000"/>
                  <w:highlight w:val="white"/>
                </w:rPr>
                <w:t xml:space="preserve"> Procedura notyfikacji naruszeń</w:t>
              </w:r>
              <w:r w:rsidR="008D31A0">
                <w:rPr>
                  <w:color w:val="000000"/>
                  <w:highlight w:val="white"/>
                </w:rPr>
                <w:t xml:space="preserve"> danych osobowych</w:t>
              </w:r>
            </w:sdtContent>
          </w:sdt>
          <w:sdt>
            <w:sdtPr>
              <w:tag w:val="goog_rdk_33"/>
              <w:id w:val="-1033804736"/>
              <w:showingPlcHdr/>
            </w:sdtPr>
            <w:sdtEndPr/>
            <w:sdtContent>
              <w:r w:rsidR="001046DC">
                <w:t xml:space="preserve">     </w:t>
              </w:r>
            </w:sdtContent>
          </w:sdt>
        </w:p>
      </w:sdtContent>
    </w:sdt>
    <w:p w14:paraId="00000184" w14:textId="77777777" w:rsidR="0009215F" w:rsidRDefault="0009215F">
      <w:pPr>
        <w:spacing w:line="360" w:lineRule="auto"/>
        <w:rPr>
          <w:b/>
          <w:color w:val="000000"/>
          <w:sz w:val="32"/>
          <w:szCs w:val="32"/>
          <w:highlight w:val="white"/>
        </w:rPr>
      </w:pPr>
    </w:p>
    <w:p w14:paraId="6F53D0E0" w14:textId="77777777" w:rsidR="00136971" w:rsidRDefault="004F670C">
      <w:pPr>
        <w:pStyle w:val="Nagwek1"/>
        <w:spacing w:line="360" w:lineRule="auto"/>
        <w:jc w:val="center"/>
        <w:rPr>
          <w:b/>
          <w:color w:val="000000"/>
          <w:sz w:val="32"/>
          <w:szCs w:val="32"/>
          <w:highlight w:val="white"/>
        </w:rPr>
      </w:pPr>
      <w:r>
        <w:rPr>
          <w:b/>
          <w:color w:val="000000"/>
          <w:sz w:val="32"/>
          <w:szCs w:val="32"/>
          <w:highlight w:val="white"/>
        </w:rPr>
        <w:br/>
      </w:r>
    </w:p>
    <w:p w14:paraId="5AE41FB0" w14:textId="77777777" w:rsidR="00136971" w:rsidRDefault="00136971">
      <w:pPr>
        <w:rPr>
          <w:b/>
          <w:color w:val="000000"/>
          <w:sz w:val="32"/>
          <w:szCs w:val="32"/>
          <w:highlight w:val="white"/>
        </w:rPr>
      </w:pPr>
      <w:r>
        <w:rPr>
          <w:b/>
          <w:color w:val="000000"/>
          <w:sz w:val="32"/>
          <w:szCs w:val="32"/>
          <w:highlight w:val="white"/>
        </w:rPr>
        <w:br w:type="page"/>
      </w:r>
    </w:p>
    <w:p w14:paraId="00000185" w14:textId="7D810D32" w:rsidR="0009215F" w:rsidRDefault="00072EE4">
      <w:pPr>
        <w:pStyle w:val="Nagwek1"/>
        <w:spacing w:line="360" w:lineRule="auto"/>
        <w:jc w:val="center"/>
        <w:rPr>
          <w:b/>
          <w:color w:val="000000"/>
          <w:sz w:val="32"/>
          <w:szCs w:val="32"/>
          <w:highlight w:val="white"/>
        </w:rPr>
      </w:pPr>
      <w:bookmarkStart w:id="19" w:name="_Toc133322705"/>
      <w:r>
        <w:rPr>
          <w:b/>
          <w:color w:val="000000"/>
          <w:sz w:val="32"/>
          <w:szCs w:val="32"/>
          <w:highlight w:val="white"/>
        </w:rPr>
        <w:lastRenderedPageBreak/>
        <w:t>ROZDZIAŁ XII</w:t>
      </w:r>
      <w:r>
        <w:rPr>
          <w:b/>
          <w:color w:val="000000"/>
          <w:sz w:val="32"/>
          <w:szCs w:val="32"/>
          <w:highlight w:val="white"/>
        </w:rPr>
        <w:br/>
        <w:t>SZACOWANIE I ANALIZA RYZYKA</w:t>
      </w:r>
      <w:bookmarkEnd w:id="19"/>
    </w:p>
    <w:p w14:paraId="00000186" w14:textId="77777777" w:rsidR="0009215F" w:rsidRDefault="0009215F">
      <w:pPr>
        <w:spacing w:line="360" w:lineRule="auto"/>
        <w:jc w:val="center"/>
        <w:rPr>
          <w:color w:val="000000"/>
          <w:highlight w:val="white"/>
        </w:rPr>
      </w:pPr>
    </w:p>
    <w:p w14:paraId="00000187" w14:textId="77777777" w:rsidR="0009215F" w:rsidRDefault="00072EE4">
      <w:pPr>
        <w:numPr>
          <w:ilvl w:val="0"/>
          <w:numId w:val="7"/>
        </w:numPr>
        <w:pBdr>
          <w:top w:val="nil"/>
          <w:left w:val="nil"/>
          <w:bottom w:val="nil"/>
          <w:right w:val="nil"/>
          <w:between w:val="nil"/>
        </w:pBdr>
        <w:spacing w:line="360" w:lineRule="auto"/>
        <w:jc w:val="both"/>
        <w:rPr>
          <w:color w:val="000000"/>
          <w:highlight w:val="white"/>
        </w:rPr>
      </w:pPr>
      <w:r>
        <w:rPr>
          <w:color w:val="000000"/>
          <w:highlight w:val="white"/>
        </w:rPr>
        <w:t xml:space="preserve">Administrator Danych Osobowych przeprowadza cyklicznie </w:t>
      </w:r>
      <w:r>
        <w:rPr>
          <w:b/>
          <w:color w:val="000000"/>
          <w:highlight w:val="white"/>
          <w:u w:val="single"/>
        </w:rPr>
        <w:t xml:space="preserve">nie rzadziej jednak niż raz w roku (do 30 czerwca każdego roku) </w:t>
      </w:r>
      <w:r>
        <w:rPr>
          <w:color w:val="000000"/>
          <w:highlight w:val="white"/>
        </w:rPr>
        <w:t>szacowanie i analizę ryzyka w obszarze ochrony danych osobowych w konsultacji z Inspektorem Ochrony Danych. Efektem końcowym takiej analizy jest dokument analizy ryzyka, wynikający z procedury oceny skutków dla ochrony danych osobowych.</w:t>
      </w:r>
    </w:p>
    <w:p w14:paraId="00000188" w14:textId="77777777" w:rsidR="0009215F" w:rsidRDefault="00072EE4">
      <w:pPr>
        <w:numPr>
          <w:ilvl w:val="0"/>
          <w:numId w:val="7"/>
        </w:numPr>
        <w:pBdr>
          <w:top w:val="nil"/>
          <w:left w:val="nil"/>
          <w:bottom w:val="nil"/>
          <w:right w:val="nil"/>
          <w:between w:val="nil"/>
        </w:pBdr>
        <w:spacing w:line="360" w:lineRule="auto"/>
        <w:jc w:val="both"/>
        <w:rPr>
          <w:color w:val="000000"/>
          <w:highlight w:val="white"/>
        </w:rPr>
      </w:pPr>
      <w:r>
        <w:rPr>
          <w:color w:val="000000"/>
          <w:highlight w:val="white"/>
        </w:rPr>
        <w:t>W przypadku, kiedy nowa operacja na danych osobowych wiąże się z dużym prawdopodobieństwem wysokiego ryzyka naruszenia praw i wolności osób fizycznych Administrator we współpracy z IOD przeprowadza ocenę skutków dla ochrony danych zgodnie z art. 35 RODO.</w:t>
      </w:r>
    </w:p>
    <w:p w14:paraId="00000189" w14:textId="77777777" w:rsidR="0009215F" w:rsidRDefault="0009215F">
      <w:pPr>
        <w:spacing w:line="360" w:lineRule="auto"/>
        <w:jc w:val="center"/>
        <w:rPr>
          <w:b/>
          <w:color w:val="000000"/>
          <w:sz w:val="24"/>
          <w:szCs w:val="24"/>
          <w:highlight w:val="white"/>
        </w:rPr>
      </w:pPr>
    </w:p>
    <w:p w14:paraId="0000018A" w14:textId="77777777" w:rsidR="0009215F" w:rsidRDefault="0009215F">
      <w:pPr>
        <w:spacing w:line="360" w:lineRule="auto"/>
        <w:jc w:val="center"/>
        <w:rPr>
          <w:b/>
          <w:color w:val="000000"/>
          <w:sz w:val="24"/>
          <w:szCs w:val="24"/>
          <w:highlight w:val="white"/>
        </w:rPr>
      </w:pPr>
    </w:p>
    <w:p w14:paraId="0000018B" w14:textId="77777777" w:rsidR="0009215F" w:rsidRDefault="00072EE4">
      <w:pPr>
        <w:spacing w:line="360" w:lineRule="auto"/>
        <w:rPr>
          <w:b/>
          <w:color w:val="000000"/>
          <w:sz w:val="32"/>
          <w:szCs w:val="32"/>
          <w:highlight w:val="white"/>
        </w:rPr>
      </w:pPr>
      <w:bookmarkStart w:id="20" w:name="_heading=h.z337ya" w:colFirst="0" w:colLast="0"/>
      <w:bookmarkEnd w:id="20"/>
      <w:r>
        <w:br w:type="page"/>
      </w:r>
    </w:p>
    <w:p w14:paraId="0000018C" w14:textId="77777777" w:rsidR="0009215F" w:rsidRDefault="00072EE4">
      <w:pPr>
        <w:pStyle w:val="Nagwek1"/>
        <w:spacing w:line="360" w:lineRule="auto"/>
        <w:jc w:val="center"/>
        <w:rPr>
          <w:b/>
          <w:color w:val="000000"/>
          <w:sz w:val="32"/>
          <w:szCs w:val="32"/>
          <w:highlight w:val="white"/>
        </w:rPr>
      </w:pPr>
      <w:bookmarkStart w:id="21" w:name="_Toc133322706"/>
      <w:r>
        <w:rPr>
          <w:b/>
          <w:color w:val="000000"/>
          <w:sz w:val="32"/>
          <w:szCs w:val="32"/>
          <w:highlight w:val="white"/>
        </w:rPr>
        <w:lastRenderedPageBreak/>
        <w:t>ROZDZIAŁ XIII</w:t>
      </w:r>
      <w:r>
        <w:rPr>
          <w:b/>
          <w:color w:val="000000"/>
          <w:sz w:val="32"/>
          <w:szCs w:val="32"/>
          <w:highlight w:val="white"/>
        </w:rPr>
        <w:br/>
        <w:t>SZKOLENIA</w:t>
      </w:r>
      <w:bookmarkEnd w:id="21"/>
    </w:p>
    <w:p w14:paraId="0000018D" w14:textId="77777777" w:rsidR="0009215F" w:rsidRDefault="0009215F">
      <w:pPr>
        <w:spacing w:line="360" w:lineRule="auto"/>
        <w:jc w:val="center"/>
        <w:rPr>
          <w:b/>
          <w:color w:val="000000"/>
          <w:sz w:val="24"/>
          <w:szCs w:val="24"/>
          <w:highlight w:val="white"/>
        </w:rPr>
      </w:pPr>
    </w:p>
    <w:p w14:paraId="0000018E" w14:textId="77777777" w:rsidR="0009215F" w:rsidRDefault="00072EE4">
      <w:pPr>
        <w:numPr>
          <w:ilvl w:val="0"/>
          <w:numId w:val="8"/>
        </w:numPr>
        <w:pBdr>
          <w:top w:val="nil"/>
          <w:left w:val="nil"/>
          <w:bottom w:val="nil"/>
          <w:right w:val="nil"/>
          <w:between w:val="nil"/>
        </w:pBdr>
        <w:spacing w:line="360" w:lineRule="auto"/>
        <w:jc w:val="both"/>
        <w:rPr>
          <w:color w:val="000000"/>
          <w:highlight w:val="white"/>
        </w:rPr>
      </w:pPr>
      <w:r>
        <w:rPr>
          <w:color w:val="000000"/>
          <w:highlight w:val="white"/>
        </w:rPr>
        <w:t>Administrator Danych Osobowych zapewnia szkolenia dla nowych pracowników oraz osób mających dostęp do danych osobowych, szkolenia okresowe, szkolenia po incydencie lub zagrożeniu wystąpieniem incydentu w zakresie danych osobowych.</w:t>
      </w:r>
    </w:p>
    <w:p w14:paraId="0000018F" w14:textId="77777777" w:rsidR="0009215F" w:rsidRDefault="00072EE4">
      <w:pPr>
        <w:numPr>
          <w:ilvl w:val="0"/>
          <w:numId w:val="8"/>
        </w:numPr>
        <w:pBdr>
          <w:top w:val="nil"/>
          <w:left w:val="nil"/>
          <w:bottom w:val="nil"/>
          <w:right w:val="nil"/>
          <w:between w:val="nil"/>
        </w:pBdr>
        <w:spacing w:line="360" w:lineRule="auto"/>
        <w:jc w:val="both"/>
        <w:rPr>
          <w:color w:val="000000"/>
          <w:highlight w:val="white"/>
        </w:rPr>
      </w:pPr>
      <w:r>
        <w:rPr>
          <w:color w:val="000000"/>
          <w:highlight w:val="white"/>
        </w:rPr>
        <w:t>Podnoszenie poziomu wiedzy wykonuje się poprzez szkolenia pracowników</w:t>
      </w:r>
      <w:r>
        <w:rPr>
          <w:b/>
          <w:color w:val="000000"/>
          <w:highlight w:val="white"/>
        </w:rPr>
        <w:t xml:space="preserve"> </w:t>
      </w:r>
      <w:r>
        <w:rPr>
          <w:b/>
          <w:color w:val="000000"/>
          <w:highlight w:val="white"/>
          <w:u w:val="single"/>
        </w:rPr>
        <w:t>co najmniej raz w roku (do 30 października)</w:t>
      </w:r>
      <w:r>
        <w:rPr>
          <w:color w:val="000000"/>
          <w:highlight w:val="white"/>
        </w:rPr>
        <w:t xml:space="preserve"> lub każdorazowo przy zmianie niniejszej Polityki, lub przepisów prawa w zakresie ochrony danych osobowych.</w:t>
      </w:r>
    </w:p>
    <w:p w14:paraId="00000190" w14:textId="22A254FC" w:rsidR="0009215F" w:rsidRDefault="00072EE4">
      <w:pPr>
        <w:numPr>
          <w:ilvl w:val="0"/>
          <w:numId w:val="8"/>
        </w:numPr>
        <w:pBdr>
          <w:top w:val="nil"/>
          <w:left w:val="nil"/>
          <w:bottom w:val="nil"/>
          <w:right w:val="nil"/>
          <w:between w:val="nil"/>
        </w:pBdr>
        <w:spacing w:line="360" w:lineRule="auto"/>
        <w:jc w:val="both"/>
        <w:rPr>
          <w:color w:val="000000"/>
          <w:highlight w:val="white"/>
        </w:rPr>
      </w:pPr>
      <w:r>
        <w:rPr>
          <w:color w:val="000000"/>
          <w:highlight w:val="white"/>
        </w:rPr>
        <w:t>Każdy nowo</w:t>
      </w:r>
      <w:r w:rsidR="004358BC">
        <w:rPr>
          <w:color w:val="000000"/>
          <w:highlight w:val="white"/>
        </w:rPr>
        <w:t xml:space="preserve"> </w:t>
      </w:r>
      <w:r>
        <w:rPr>
          <w:color w:val="000000"/>
          <w:highlight w:val="white"/>
        </w:rPr>
        <w:t xml:space="preserve">zatrudniony pracownik w </w:t>
      </w:r>
      <w:r w:rsidR="004358BC">
        <w:rPr>
          <w:color w:val="000000"/>
          <w:highlight w:val="white"/>
        </w:rPr>
        <w:t>ASP</w:t>
      </w:r>
      <w:r w:rsidR="00AD1743">
        <w:rPr>
          <w:color w:val="000000"/>
          <w:highlight w:val="white"/>
        </w:rPr>
        <w:t xml:space="preserve"> </w:t>
      </w:r>
      <w:r>
        <w:rPr>
          <w:color w:val="000000"/>
          <w:highlight w:val="white"/>
        </w:rPr>
        <w:t xml:space="preserve">ma obowiązek zapoznać się z Polityką Ochrony Danych </w:t>
      </w:r>
      <w:r w:rsidR="004358BC">
        <w:rPr>
          <w:color w:val="000000"/>
          <w:highlight w:val="white"/>
        </w:rPr>
        <w:t xml:space="preserve">Osobowych </w:t>
      </w:r>
      <w:r>
        <w:rPr>
          <w:color w:val="000000"/>
          <w:highlight w:val="white"/>
        </w:rPr>
        <w:t xml:space="preserve">przed rozpoczęciem stosunku pracy. </w:t>
      </w:r>
    </w:p>
    <w:p w14:paraId="00000191" w14:textId="5AA3A336" w:rsidR="0009215F" w:rsidRDefault="00072EE4">
      <w:pPr>
        <w:numPr>
          <w:ilvl w:val="0"/>
          <w:numId w:val="8"/>
        </w:numPr>
        <w:pBdr>
          <w:top w:val="nil"/>
          <w:left w:val="nil"/>
          <w:bottom w:val="nil"/>
          <w:right w:val="nil"/>
          <w:between w:val="nil"/>
        </w:pBdr>
        <w:spacing w:line="360" w:lineRule="auto"/>
        <w:jc w:val="both"/>
        <w:rPr>
          <w:color w:val="000000"/>
          <w:highlight w:val="white"/>
        </w:rPr>
      </w:pPr>
      <w:r>
        <w:rPr>
          <w:color w:val="000000"/>
          <w:highlight w:val="white"/>
        </w:rPr>
        <w:t xml:space="preserve">Szkolenie dla nowo zatrudnionych pracowników odbywa się w terminie 30 dni od podpisania umowy </w:t>
      </w:r>
      <w:r w:rsidR="004358BC" w:rsidRPr="00650258">
        <w:rPr>
          <w:color w:val="000000"/>
        </w:rPr>
        <w:t>o pracę</w:t>
      </w:r>
      <w:r w:rsidRPr="00650258">
        <w:rPr>
          <w:color w:val="000000"/>
        </w:rPr>
        <w:t xml:space="preserve">. </w:t>
      </w:r>
      <w:r>
        <w:rPr>
          <w:color w:val="000000"/>
          <w:highlight w:val="white"/>
        </w:rPr>
        <w:t>Zakres szkolenia jest określany przez osobę szkolącą – Inspektora Ochrony Danych, jednakże powinien on zawierać takie zagadnienia jak: obowiązki administratora danych osobowych, odpowiedzialność pracownika, rola Inspektora Ochrony Danych, aktualne zagrożenia z zakresu ochrony danych osobowych</w:t>
      </w:r>
      <w:r w:rsidR="004358BC">
        <w:rPr>
          <w:color w:val="000000"/>
          <w:highlight w:val="white"/>
        </w:rPr>
        <w:t>,</w:t>
      </w:r>
      <w:r>
        <w:rPr>
          <w:color w:val="000000"/>
          <w:highlight w:val="white"/>
        </w:rPr>
        <w:t xml:space="preserve"> czy dobre praktyki związane z przetwarzaniem danych osobowych. </w:t>
      </w:r>
    </w:p>
    <w:p w14:paraId="00000192" w14:textId="77777777" w:rsidR="0009215F" w:rsidRDefault="00072EE4">
      <w:pPr>
        <w:numPr>
          <w:ilvl w:val="0"/>
          <w:numId w:val="8"/>
        </w:numPr>
        <w:pBdr>
          <w:top w:val="nil"/>
          <w:left w:val="nil"/>
          <w:bottom w:val="nil"/>
          <w:right w:val="nil"/>
          <w:between w:val="nil"/>
        </w:pBdr>
        <w:spacing w:line="360" w:lineRule="auto"/>
        <w:jc w:val="both"/>
        <w:rPr>
          <w:color w:val="000000"/>
          <w:highlight w:val="white"/>
        </w:rPr>
      </w:pPr>
      <w:r>
        <w:rPr>
          <w:color w:val="000000"/>
          <w:highlight w:val="white"/>
        </w:rPr>
        <w:t>Inspektor Ochrony Danych działając w celu podnoszenia świadomości pracowników w obszarze cyberbezpieczeństwa przesyła do wszystkich pracowników raz na kwartał broszurę informacyjną na temat aktualnych zagrożeń w Internecie.</w:t>
      </w:r>
    </w:p>
    <w:p w14:paraId="00000193" w14:textId="7F3CEBC1" w:rsidR="0009215F" w:rsidRDefault="00072EE4">
      <w:pPr>
        <w:numPr>
          <w:ilvl w:val="0"/>
          <w:numId w:val="8"/>
        </w:numPr>
        <w:pBdr>
          <w:top w:val="nil"/>
          <w:left w:val="nil"/>
          <w:bottom w:val="nil"/>
          <w:right w:val="nil"/>
          <w:between w:val="nil"/>
        </w:pBdr>
        <w:spacing w:line="360" w:lineRule="auto"/>
        <w:jc w:val="both"/>
        <w:rPr>
          <w:color w:val="000000"/>
          <w:highlight w:val="white"/>
        </w:rPr>
      </w:pPr>
      <w:r>
        <w:rPr>
          <w:color w:val="000000"/>
          <w:highlight w:val="white"/>
        </w:rPr>
        <w:t xml:space="preserve">Inspektor Ochrony Danych przeprowadza cyklicznie (nie rzadziej niż raz w roku) szkolenia dla personelu przetwarzającego dane osobowe. Zakres szkolenia obejmuje takie zagadnienia jak: obowiązki </w:t>
      </w:r>
      <w:r w:rsidR="004358BC">
        <w:rPr>
          <w:color w:val="000000"/>
          <w:highlight w:val="white"/>
        </w:rPr>
        <w:t>A</w:t>
      </w:r>
      <w:r>
        <w:rPr>
          <w:color w:val="000000"/>
          <w:highlight w:val="white"/>
        </w:rPr>
        <w:t xml:space="preserve">dministratora </w:t>
      </w:r>
      <w:r w:rsidR="004358BC">
        <w:rPr>
          <w:color w:val="000000"/>
          <w:highlight w:val="white"/>
        </w:rPr>
        <w:t>D</w:t>
      </w:r>
      <w:r>
        <w:rPr>
          <w:color w:val="000000"/>
          <w:highlight w:val="white"/>
        </w:rPr>
        <w:t xml:space="preserve">anych </w:t>
      </w:r>
      <w:r w:rsidR="004358BC">
        <w:rPr>
          <w:color w:val="000000"/>
          <w:highlight w:val="white"/>
        </w:rPr>
        <w:t>O</w:t>
      </w:r>
      <w:r>
        <w:rPr>
          <w:color w:val="000000"/>
          <w:highlight w:val="white"/>
        </w:rPr>
        <w:t>sobowych, odpowiedzialność pracownika, rola Inspektora Ochrony Danych, aktualne zagrożenia z zakresu ochrony danych osobowych czy dobre praktyki związane z przetwarzaniem danych osobowych.</w:t>
      </w:r>
    </w:p>
    <w:p w14:paraId="00000194" w14:textId="77777777" w:rsidR="0009215F" w:rsidRDefault="0009215F">
      <w:pPr>
        <w:spacing w:line="360" w:lineRule="auto"/>
        <w:jc w:val="center"/>
        <w:rPr>
          <w:b/>
          <w:color w:val="000000"/>
          <w:sz w:val="24"/>
          <w:szCs w:val="24"/>
          <w:highlight w:val="white"/>
        </w:rPr>
      </w:pPr>
    </w:p>
    <w:p w14:paraId="00000195" w14:textId="77777777" w:rsidR="0009215F" w:rsidRDefault="00072EE4">
      <w:pPr>
        <w:spacing w:line="360" w:lineRule="auto"/>
        <w:rPr>
          <w:b/>
          <w:color w:val="000000"/>
          <w:sz w:val="32"/>
          <w:szCs w:val="32"/>
          <w:highlight w:val="white"/>
        </w:rPr>
      </w:pPr>
      <w:bookmarkStart w:id="22" w:name="_heading=h.1y810tw" w:colFirst="0" w:colLast="0"/>
      <w:bookmarkEnd w:id="22"/>
      <w:r>
        <w:br w:type="page"/>
      </w:r>
    </w:p>
    <w:p w14:paraId="00000196" w14:textId="77777777" w:rsidR="0009215F" w:rsidRDefault="00072EE4">
      <w:pPr>
        <w:pStyle w:val="Nagwek1"/>
        <w:spacing w:line="360" w:lineRule="auto"/>
        <w:jc w:val="center"/>
        <w:rPr>
          <w:b/>
          <w:color w:val="000000"/>
          <w:sz w:val="32"/>
          <w:szCs w:val="32"/>
          <w:highlight w:val="white"/>
        </w:rPr>
      </w:pPr>
      <w:bookmarkStart w:id="23" w:name="_Toc133322707"/>
      <w:r>
        <w:rPr>
          <w:b/>
          <w:color w:val="000000"/>
          <w:sz w:val="32"/>
          <w:szCs w:val="32"/>
          <w:highlight w:val="white"/>
        </w:rPr>
        <w:lastRenderedPageBreak/>
        <w:t>ROZDZIAŁ XIV</w:t>
      </w:r>
      <w:r>
        <w:rPr>
          <w:b/>
          <w:color w:val="000000"/>
          <w:sz w:val="32"/>
          <w:szCs w:val="32"/>
          <w:highlight w:val="white"/>
        </w:rPr>
        <w:br/>
        <w:t>AUDYT OCHRONY DANYCH OSOBOWYCH</w:t>
      </w:r>
      <w:bookmarkEnd w:id="23"/>
    </w:p>
    <w:p w14:paraId="00000197" w14:textId="77777777" w:rsidR="0009215F" w:rsidRDefault="0009215F">
      <w:pPr>
        <w:spacing w:line="360" w:lineRule="auto"/>
        <w:jc w:val="center"/>
        <w:rPr>
          <w:color w:val="000000"/>
          <w:highlight w:val="white"/>
        </w:rPr>
      </w:pPr>
    </w:p>
    <w:p w14:paraId="00000198" w14:textId="77777777" w:rsidR="0009215F" w:rsidRDefault="00072EE4">
      <w:pPr>
        <w:numPr>
          <w:ilvl w:val="0"/>
          <w:numId w:val="9"/>
        </w:numPr>
        <w:pBdr>
          <w:top w:val="nil"/>
          <w:left w:val="nil"/>
          <w:bottom w:val="nil"/>
          <w:right w:val="nil"/>
          <w:between w:val="nil"/>
        </w:pBdr>
        <w:spacing w:line="360" w:lineRule="auto"/>
        <w:jc w:val="both"/>
        <w:rPr>
          <w:color w:val="000000"/>
          <w:highlight w:val="white"/>
        </w:rPr>
      </w:pPr>
      <w:r>
        <w:rPr>
          <w:color w:val="000000"/>
          <w:highlight w:val="white"/>
        </w:rPr>
        <w:t xml:space="preserve">Administrator Danych Osobowych zapewnia audyt ochrony danych osobowych </w:t>
      </w:r>
      <w:r>
        <w:rPr>
          <w:b/>
          <w:color w:val="000000"/>
          <w:highlight w:val="white"/>
          <w:u w:val="single"/>
        </w:rPr>
        <w:t>nie rzadziej niż raz w roku (tj. do 30 czerwca każdego roku)</w:t>
      </w:r>
      <w:r>
        <w:rPr>
          <w:color w:val="000000"/>
          <w:highlight w:val="white"/>
        </w:rPr>
        <w:t xml:space="preserve">, który powinien zostać zakończony protokołem bądź sprawozdaniem z przeprowadzonego audytu. </w:t>
      </w:r>
    </w:p>
    <w:p w14:paraId="00000199" w14:textId="77777777" w:rsidR="0009215F" w:rsidRDefault="00072EE4">
      <w:pPr>
        <w:numPr>
          <w:ilvl w:val="0"/>
          <w:numId w:val="9"/>
        </w:numPr>
        <w:pBdr>
          <w:top w:val="nil"/>
          <w:left w:val="nil"/>
          <w:bottom w:val="nil"/>
          <w:right w:val="nil"/>
          <w:between w:val="nil"/>
        </w:pBdr>
        <w:spacing w:line="360" w:lineRule="auto"/>
        <w:jc w:val="both"/>
        <w:rPr>
          <w:color w:val="000000"/>
          <w:highlight w:val="white"/>
        </w:rPr>
      </w:pPr>
      <w:r>
        <w:rPr>
          <w:color w:val="000000"/>
          <w:highlight w:val="white"/>
        </w:rPr>
        <w:t>Audyt może być przeprowadzany wewnętrznie - przez Inspektora Ochrony Danych lub zlecony firmie zewnętrznej. Protokół bądź sprawozdanie z przeprowadzonego audytu zostaje przekazane każdorazowo Administratora Danych Osobowych.</w:t>
      </w:r>
    </w:p>
    <w:p w14:paraId="0000019A" w14:textId="77777777" w:rsidR="0009215F" w:rsidRDefault="00072EE4">
      <w:pPr>
        <w:numPr>
          <w:ilvl w:val="0"/>
          <w:numId w:val="9"/>
        </w:numPr>
        <w:pBdr>
          <w:top w:val="nil"/>
          <w:left w:val="nil"/>
          <w:bottom w:val="nil"/>
          <w:right w:val="nil"/>
          <w:between w:val="nil"/>
        </w:pBdr>
        <w:spacing w:line="360" w:lineRule="auto"/>
        <w:jc w:val="both"/>
        <w:rPr>
          <w:color w:val="000000"/>
          <w:highlight w:val="white"/>
        </w:rPr>
      </w:pPr>
      <w:r>
        <w:rPr>
          <w:color w:val="000000"/>
          <w:highlight w:val="white"/>
        </w:rPr>
        <w:t>Audyt może być przeprowadzany również na podstawie rocznego planu, a także w sytuacji ryzyka wystąpienia naruszenia ochrony danych osobowych.</w:t>
      </w:r>
    </w:p>
    <w:p w14:paraId="0000019B" w14:textId="77777777" w:rsidR="0009215F" w:rsidRDefault="0009215F">
      <w:pPr>
        <w:spacing w:line="360" w:lineRule="auto"/>
        <w:jc w:val="both"/>
        <w:rPr>
          <w:b/>
          <w:color w:val="000000"/>
          <w:sz w:val="24"/>
          <w:szCs w:val="24"/>
          <w:highlight w:val="white"/>
        </w:rPr>
      </w:pPr>
    </w:p>
    <w:p w14:paraId="0000019C" w14:textId="77777777" w:rsidR="0009215F" w:rsidRDefault="0009215F">
      <w:pPr>
        <w:spacing w:line="360" w:lineRule="auto"/>
        <w:jc w:val="both"/>
        <w:rPr>
          <w:b/>
          <w:color w:val="000000"/>
          <w:sz w:val="24"/>
          <w:szCs w:val="24"/>
          <w:highlight w:val="white"/>
        </w:rPr>
      </w:pPr>
    </w:p>
    <w:p w14:paraId="0000019D" w14:textId="77777777" w:rsidR="0009215F" w:rsidRDefault="00072EE4">
      <w:pPr>
        <w:spacing w:line="360" w:lineRule="auto"/>
        <w:rPr>
          <w:b/>
          <w:color w:val="000000"/>
          <w:sz w:val="32"/>
          <w:szCs w:val="32"/>
          <w:highlight w:val="white"/>
        </w:rPr>
      </w:pPr>
      <w:bookmarkStart w:id="24" w:name="_heading=h.2xcytpi" w:colFirst="0" w:colLast="0"/>
      <w:bookmarkEnd w:id="24"/>
      <w:r>
        <w:br w:type="page"/>
      </w:r>
    </w:p>
    <w:p w14:paraId="0000019E" w14:textId="77777777" w:rsidR="0009215F" w:rsidRDefault="00072EE4">
      <w:pPr>
        <w:pStyle w:val="Nagwek1"/>
        <w:spacing w:line="360" w:lineRule="auto"/>
        <w:jc w:val="center"/>
        <w:rPr>
          <w:b/>
          <w:color w:val="000000"/>
          <w:sz w:val="32"/>
          <w:szCs w:val="32"/>
          <w:highlight w:val="white"/>
        </w:rPr>
      </w:pPr>
      <w:bookmarkStart w:id="25" w:name="_Toc133322708"/>
      <w:r>
        <w:rPr>
          <w:b/>
          <w:color w:val="000000"/>
          <w:sz w:val="32"/>
          <w:szCs w:val="32"/>
          <w:highlight w:val="white"/>
        </w:rPr>
        <w:lastRenderedPageBreak/>
        <w:t>ROZDZIAŁ XV</w:t>
      </w:r>
      <w:r>
        <w:rPr>
          <w:b/>
          <w:color w:val="000000"/>
          <w:sz w:val="32"/>
          <w:szCs w:val="32"/>
          <w:highlight w:val="white"/>
        </w:rPr>
        <w:br/>
        <w:t>INSPEKTOR OCHRONY DANYCH</w:t>
      </w:r>
      <w:bookmarkEnd w:id="25"/>
      <w:r>
        <w:rPr>
          <w:b/>
          <w:color w:val="000000"/>
          <w:sz w:val="32"/>
          <w:szCs w:val="32"/>
          <w:highlight w:val="white"/>
        </w:rPr>
        <w:t xml:space="preserve"> </w:t>
      </w:r>
    </w:p>
    <w:p w14:paraId="0000019F" w14:textId="77777777" w:rsidR="0009215F" w:rsidRDefault="0009215F">
      <w:pPr>
        <w:spacing w:line="360" w:lineRule="auto"/>
        <w:jc w:val="center"/>
        <w:rPr>
          <w:b/>
          <w:color w:val="000000"/>
          <w:highlight w:val="white"/>
        </w:rPr>
      </w:pPr>
    </w:p>
    <w:p w14:paraId="000001A0" w14:textId="398C0587" w:rsidR="0009215F" w:rsidRPr="008B0DDD" w:rsidRDefault="002A1674">
      <w:pPr>
        <w:numPr>
          <w:ilvl w:val="0"/>
          <w:numId w:val="11"/>
        </w:numPr>
        <w:pBdr>
          <w:top w:val="nil"/>
          <w:left w:val="nil"/>
          <w:bottom w:val="nil"/>
          <w:right w:val="nil"/>
          <w:between w:val="nil"/>
        </w:pBdr>
        <w:spacing w:line="360" w:lineRule="auto"/>
        <w:jc w:val="both"/>
        <w:rPr>
          <w:color w:val="000000"/>
        </w:rPr>
      </w:pPr>
      <w:r w:rsidRPr="008B0DDD">
        <w:rPr>
          <w:color w:val="000000"/>
        </w:rPr>
        <w:t xml:space="preserve">Rektor ASP wyznaczył do pełnienie funkcji Inspektora Ochrony Danych – Pana Eryka Brodnickiego (zarządzenie Rektora nr I/25/2023 z dnia 17 marca 2023 r.). </w:t>
      </w:r>
    </w:p>
    <w:p w14:paraId="000001A1" w14:textId="2274A1CB" w:rsidR="0009215F" w:rsidRDefault="00072EE4">
      <w:pPr>
        <w:numPr>
          <w:ilvl w:val="0"/>
          <w:numId w:val="11"/>
        </w:numPr>
        <w:pBdr>
          <w:top w:val="nil"/>
          <w:left w:val="nil"/>
          <w:bottom w:val="nil"/>
          <w:right w:val="nil"/>
          <w:between w:val="nil"/>
        </w:pBdr>
        <w:spacing w:line="360" w:lineRule="auto"/>
        <w:jc w:val="both"/>
        <w:rPr>
          <w:color w:val="000000"/>
          <w:highlight w:val="white"/>
        </w:rPr>
      </w:pPr>
      <w:r>
        <w:rPr>
          <w:color w:val="000000"/>
          <w:highlight w:val="white"/>
        </w:rPr>
        <w:t xml:space="preserve">Wybór Inspektora Ochrony Danych odbył się na podstawie art. </w:t>
      </w:r>
      <w:r w:rsidRPr="00301234">
        <w:rPr>
          <w:color w:val="000000"/>
        </w:rPr>
        <w:t xml:space="preserve">37 ust. 5 </w:t>
      </w:r>
      <w:r>
        <w:rPr>
          <w:color w:val="000000"/>
          <w:highlight w:val="white"/>
        </w:rPr>
        <w:t>RODO, który określa, że Inspektor Ochrony Danych został wyznaczony na podstawie kwalifikacji zawodowych, a w szczególności wiedzy fachowej na temat prawa i praktyk w dziedzinie ochrony danych osobowych oraz wypełnienia zadań, o których mowa w art. 39 RODO.</w:t>
      </w:r>
    </w:p>
    <w:p w14:paraId="000001A2" w14:textId="77777777" w:rsidR="0009215F" w:rsidRDefault="00072EE4">
      <w:pPr>
        <w:numPr>
          <w:ilvl w:val="0"/>
          <w:numId w:val="11"/>
        </w:numPr>
        <w:pBdr>
          <w:top w:val="nil"/>
          <w:left w:val="nil"/>
          <w:bottom w:val="nil"/>
          <w:right w:val="nil"/>
          <w:between w:val="nil"/>
        </w:pBdr>
        <w:spacing w:line="360" w:lineRule="auto"/>
        <w:jc w:val="both"/>
        <w:rPr>
          <w:color w:val="000000"/>
          <w:highlight w:val="white"/>
        </w:rPr>
      </w:pPr>
      <w:r>
        <w:rPr>
          <w:color w:val="000000"/>
          <w:highlight w:val="white"/>
        </w:rPr>
        <w:t>Do zadań Inspektora Ochrony Danych należy w szczególności:</w:t>
      </w:r>
    </w:p>
    <w:p w14:paraId="000001A3" w14:textId="75473B72" w:rsidR="0009215F" w:rsidRDefault="00072EE4">
      <w:pPr>
        <w:numPr>
          <w:ilvl w:val="0"/>
          <w:numId w:val="6"/>
        </w:numPr>
        <w:pBdr>
          <w:top w:val="nil"/>
          <w:left w:val="nil"/>
          <w:bottom w:val="nil"/>
          <w:right w:val="nil"/>
          <w:between w:val="nil"/>
        </w:pBdr>
        <w:spacing w:line="360" w:lineRule="auto"/>
        <w:jc w:val="both"/>
        <w:rPr>
          <w:color w:val="000000"/>
          <w:highlight w:val="white"/>
        </w:rPr>
      </w:pPr>
      <w:r>
        <w:rPr>
          <w:color w:val="000000"/>
        </w:rPr>
        <w:t>informowanie administratora podmiotu przetwarzającego oraz pracowników, którzy przetwarzają dane osobowe, o obowiązkach spoczywających na nich mocą rozporządzenia oraz innych przepisów Unii lub państw członkowskich o ochronie danych i doradzanie im w tej sprawie,</w:t>
      </w:r>
    </w:p>
    <w:p w14:paraId="000001A4" w14:textId="77777777" w:rsidR="0009215F" w:rsidRDefault="00072EE4">
      <w:pPr>
        <w:numPr>
          <w:ilvl w:val="0"/>
          <w:numId w:val="6"/>
        </w:numPr>
        <w:pBdr>
          <w:top w:val="nil"/>
          <w:left w:val="nil"/>
          <w:bottom w:val="nil"/>
          <w:right w:val="nil"/>
          <w:between w:val="nil"/>
        </w:pBdr>
        <w:spacing w:line="360" w:lineRule="auto"/>
        <w:jc w:val="both"/>
        <w:rPr>
          <w:color w:val="000000"/>
          <w:highlight w:val="white"/>
        </w:rPr>
      </w:pPr>
      <w:r>
        <w:rPr>
          <w:color w:val="000000"/>
        </w:rPr>
        <w:t>monitorowanie przestrzegania rozporządzenia, innych przepisów Unii lub państw członkowskich o ochronie danych oraz polityk administratora lub podmiotu przetwarzającego w dziedzinie ochrony danych osobowych, w tym podział obowiązków, działania zwiększające świadomość, szkolenia personelu uczestniczącego w operacjach przetwarzania oraz powiązane z tym audyty,</w:t>
      </w:r>
    </w:p>
    <w:p w14:paraId="000001A5" w14:textId="77777777" w:rsidR="0009215F" w:rsidRDefault="00072EE4">
      <w:pPr>
        <w:numPr>
          <w:ilvl w:val="0"/>
          <w:numId w:val="6"/>
        </w:numPr>
        <w:pBdr>
          <w:top w:val="nil"/>
          <w:left w:val="nil"/>
          <w:bottom w:val="nil"/>
          <w:right w:val="nil"/>
          <w:between w:val="nil"/>
        </w:pBdr>
        <w:spacing w:line="360" w:lineRule="auto"/>
        <w:jc w:val="both"/>
        <w:rPr>
          <w:color w:val="000000"/>
          <w:highlight w:val="white"/>
        </w:rPr>
      </w:pPr>
      <w:r>
        <w:rPr>
          <w:color w:val="000000"/>
        </w:rPr>
        <w:t>udzielanie na żądanie zaleceń co do oceny skutków dla ochrony danych oraz monitorowanie jej wykonania zgodnie z art. 35 RODO,</w:t>
      </w:r>
    </w:p>
    <w:p w14:paraId="000001A6" w14:textId="77777777" w:rsidR="0009215F" w:rsidRDefault="00072EE4">
      <w:pPr>
        <w:numPr>
          <w:ilvl w:val="0"/>
          <w:numId w:val="6"/>
        </w:numPr>
        <w:pBdr>
          <w:top w:val="nil"/>
          <w:left w:val="nil"/>
          <w:bottom w:val="nil"/>
          <w:right w:val="nil"/>
          <w:between w:val="nil"/>
        </w:pBdr>
        <w:spacing w:line="360" w:lineRule="auto"/>
        <w:jc w:val="both"/>
        <w:rPr>
          <w:color w:val="000000"/>
          <w:highlight w:val="white"/>
        </w:rPr>
      </w:pPr>
      <w:r>
        <w:rPr>
          <w:color w:val="000000"/>
        </w:rPr>
        <w:t>współpraca z organem nadzorczym,</w:t>
      </w:r>
    </w:p>
    <w:p w14:paraId="000001A7" w14:textId="214BD35B" w:rsidR="0009215F" w:rsidRDefault="00072EE4">
      <w:pPr>
        <w:numPr>
          <w:ilvl w:val="0"/>
          <w:numId w:val="6"/>
        </w:numPr>
        <w:pBdr>
          <w:top w:val="nil"/>
          <w:left w:val="nil"/>
          <w:bottom w:val="nil"/>
          <w:right w:val="nil"/>
          <w:between w:val="nil"/>
        </w:pBdr>
        <w:spacing w:line="360" w:lineRule="auto"/>
        <w:jc w:val="both"/>
        <w:rPr>
          <w:color w:val="000000"/>
          <w:highlight w:val="white"/>
        </w:rPr>
      </w:pPr>
      <w:r>
        <w:rPr>
          <w:color w:val="000000"/>
        </w:rPr>
        <w:t xml:space="preserve">pełnienie funkcji punktu kontaktowego dla organu nadzorczego w kwestiach związanych z przetwarzaniem, w tym z uprzednimi konsultacjami, o których mowa </w:t>
      </w:r>
      <w:r w:rsidR="005721DC">
        <w:rPr>
          <w:color w:val="000000"/>
        </w:rPr>
        <w:br/>
      </w:r>
      <w:r>
        <w:rPr>
          <w:color w:val="000000"/>
        </w:rPr>
        <w:t>w art. 36 RODO, oraz w stosownych przypadkach prowadzenie konsultacji we wszelkich innych sprawach,</w:t>
      </w:r>
    </w:p>
    <w:p w14:paraId="000001A8" w14:textId="77777777" w:rsidR="0009215F" w:rsidRDefault="00072EE4">
      <w:pPr>
        <w:numPr>
          <w:ilvl w:val="0"/>
          <w:numId w:val="6"/>
        </w:numPr>
        <w:pBdr>
          <w:top w:val="nil"/>
          <w:left w:val="nil"/>
          <w:bottom w:val="nil"/>
          <w:right w:val="nil"/>
          <w:between w:val="nil"/>
        </w:pBdr>
        <w:spacing w:line="360" w:lineRule="auto"/>
        <w:jc w:val="both"/>
        <w:rPr>
          <w:color w:val="000000"/>
          <w:highlight w:val="white"/>
        </w:rPr>
      </w:pPr>
      <w:r>
        <w:rPr>
          <w:color w:val="000000"/>
        </w:rPr>
        <w:t>sprawowanie nadzoru nad przestrzeganiem obowiązujących zasad bezpieczeństwa danych osobowych,</w:t>
      </w:r>
    </w:p>
    <w:p w14:paraId="000001A9" w14:textId="77777777" w:rsidR="0009215F" w:rsidRDefault="00072EE4">
      <w:pPr>
        <w:numPr>
          <w:ilvl w:val="0"/>
          <w:numId w:val="6"/>
        </w:numPr>
        <w:pBdr>
          <w:top w:val="nil"/>
          <w:left w:val="nil"/>
          <w:bottom w:val="nil"/>
          <w:right w:val="nil"/>
          <w:between w:val="nil"/>
        </w:pBdr>
        <w:spacing w:line="360" w:lineRule="auto"/>
        <w:jc w:val="both"/>
        <w:rPr>
          <w:color w:val="000000"/>
          <w:highlight w:val="white"/>
        </w:rPr>
      </w:pPr>
      <w:r>
        <w:rPr>
          <w:color w:val="000000"/>
        </w:rPr>
        <w:t>przegląd i opiniowanie dokumentacji dotyczącej ochrony danych osobowych</w:t>
      </w:r>
    </w:p>
    <w:p w14:paraId="000001AA" w14:textId="64933A8A" w:rsidR="0009215F" w:rsidRPr="00F37EEE" w:rsidRDefault="00072EE4">
      <w:pPr>
        <w:numPr>
          <w:ilvl w:val="0"/>
          <w:numId w:val="11"/>
        </w:numPr>
        <w:pBdr>
          <w:top w:val="nil"/>
          <w:left w:val="nil"/>
          <w:bottom w:val="nil"/>
          <w:right w:val="nil"/>
          <w:between w:val="nil"/>
        </w:pBdr>
        <w:spacing w:line="360" w:lineRule="auto"/>
        <w:jc w:val="both"/>
        <w:rPr>
          <w:highlight w:val="white"/>
        </w:rPr>
      </w:pPr>
      <w:r>
        <w:rPr>
          <w:color w:val="000000"/>
          <w:highlight w:val="white"/>
        </w:rPr>
        <w:t xml:space="preserve">Kontakt z Inspektorem Ochrony Danych jest możliwy poprzez adres mailowy: </w:t>
      </w:r>
      <w:hyperlink r:id="rId9" w:history="1">
        <w:r w:rsidR="00AD1743" w:rsidRPr="00F37EEE">
          <w:rPr>
            <w:rStyle w:val="Hipercze"/>
            <w:b/>
            <w:bCs/>
            <w:color w:val="auto"/>
            <w:highlight w:val="white"/>
            <w:u w:val="none"/>
          </w:rPr>
          <w:t>iod@asp.wroc.pl</w:t>
        </w:r>
      </w:hyperlink>
    </w:p>
    <w:sdt>
      <w:sdtPr>
        <w:tag w:val="goog_rdk_36"/>
        <w:id w:val="12422164"/>
      </w:sdtPr>
      <w:sdtEndPr/>
      <w:sdtContent>
        <w:p w14:paraId="000001AB" w14:textId="1A4D5B9F" w:rsidR="0009215F" w:rsidRPr="00301234" w:rsidRDefault="00072EE4">
          <w:pPr>
            <w:numPr>
              <w:ilvl w:val="0"/>
              <w:numId w:val="11"/>
            </w:numPr>
            <w:pBdr>
              <w:top w:val="nil"/>
              <w:left w:val="nil"/>
              <w:bottom w:val="nil"/>
              <w:right w:val="nil"/>
              <w:between w:val="nil"/>
            </w:pBdr>
            <w:spacing w:line="360" w:lineRule="auto"/>
            <w:jc w:val="both"/>
            <w:rPr>
              <w:color w:val="000000"/>
            </w:rPr>
          </w:pPr>
          <w:r w:rsidRPr="00301234">
            <w:rPr>
              <w:color w:val="000000"/>
            </w:rPr>
            <w:t xml:space="preserve">W celu zapewnienia ciągłości działania pracy Inspektora Ochrony Danych w </w:t>
          </w:r>
          <w:r w:rsidR="00456964" w:rsidRPr="00301234">
            <w:rPr>
              <w:color w:val="000000"/>
            </w:rPr>
            <w:t>ASP</w:t>
          </w:r>
          <w:r w:rsidRPr="00301234">
            <w:rPr>
              <w:color w:val="000000"/>
            </w:rPr>
            <w:t xml:space="preserve"> został </w:t>
          </w:r>
          <w:r w:rsidR="00456964" w:rsidRPr="00301234">
            <w:rPr>
              <w:color w:val="000000"/>
            </w:rPr>
            <w:t>wyznaczony</w:t>
          </w:r>
          <w:r w:rsidRPr="00301234">
            <w:rPr>
              <w:color w:val="000000"/>
            </w:rPr>
            <w:t xml:space="preserve"> </w:t>
          </w:r>
          <w:r w:rsidR="00456964" w:rsidRPr="00301234">
            <w:rPr>
              <w:color w:val="000000"/>
            </w:rPr>
            <w:t>Z</w:t>
          </w:r>
          <w:r w:rsidRPr="00301234">
            <w:rPr>
              <w:color w:val="000000"/>
            </w:rPr>
            <w:t xml:space="preserve">astępca Inspektora Ochrony Danych, z którym można się skontaktować poprzez adres mailowy: </w:t>
          </w:r>
          <w:hyperlink r:id="rId10" w:history="1">
            <w:r w:rsidR="00AD1743" w:rsidRPr="00301234">
              <w:rPr>
                <w:rStyle w:val="Hipercze"/>
                <w:color w:val="auto"/>
                <w:u w:val="none"/>
              </w:rPr>
              <w:t>iod@asp.wroc.pl</w:t>
            </w:r>
          </w:hyperlink>
          <w:sdt>
            <w:sdtPr>
              <w:tag w:val="goog_rdk_35"/>
              <w:id w:val="-890655416"/>
            </w:sdtPr>
            <w:sdtEndPr/>
            <w:sdtContent/>
          </w:sdt>
        </w:p>
      </w:sdtContent>
    </w:sdt>
    <w:sdt>
      <w:sdtPr>
        <w:tag w:val="goog_rdk_38"/>
        <w:id w:val="-2100176038"/>
      </w:sdtPr>
      <w:sdtEndPr/>
      <w:sdtContent>
        <w:p w14:paraId="000001AC" w14:textId="77777777" w:rsidR="0009215F" w:rsidRPr="00301234" w:rsidRDefault="003D4804">
          <w:pPr>
            <w:pBdr>
              <w:top w:val="nil"/>
              <w:left w:val="nil"/>
              <w:bottom w:val="nil"/>
              <w:right w:val="nil"/>
              <w:between w:val="nil"/>
            </w:pBdr>
            <w:spacing w:line="360" w:lineRule="auto"/>
            <w:jc w:val="both"/>
            <w:rPr>
              <w:color w:val="000000"/>
              <w:u w:val="single"/>
            </w:rPr>
          </w:pPr>
          <w:sdt>
            <w:sdtPr>
              <w:tag w:val="goog_rdk_37"/>
              <w:id w:val="736599957"/>
            </w:sdtPr>
            <w:sdtEndPr/>
            <w:sdtContent/>
          </w:sdt>
        </w:p>
      </w:sdtContent>
    </w:sdt>
    <w:p w14:paraId="000001AD" w14:textId="12924B51" w:rsidR="0009215F" w:rsidRPr="001B19D2" w:rsidRDefault="0009215F" w:rsidP="00140842">
      <w:pPr>
        <w:spacing w:line="360" w:lineRule="auto"/>
        <w:jc w:val="both"/>
        <w:rPr>
          <w:color w:val="000000"/>
        </w:rPr>
        <w:sectPr w:rsidR="0009215F" w:rsidRPr="001B19D2">
          <w:headerReference w:type="default" r:id="rId11"/>
          <w:footerReference w:type="default" r:id="rId12"/>
          <w:pgSz w:w="11909" w:h="16834"/>
          <w:pgMar w:top="1440" w:right="1440" w:bottom="1440" w:left="1440" w:header="340" w:footer="720" w:gutter="0"/>
          <w:pgNumType w:start="1"/>
          <w:cols w:space="708"/>
        </w:sectPr>
      </w:pPr>
    </w:p>
    <w:p w14:paraId="000001AE" w14:textId="77777777" w:rsidR="0009215F" w:rsidRDefault="00072EE4" w:rsidP="00136971">
      <w:pPr>
        <w:pStyle w:val="Nagwek1"/>
        <w:spacing w:line="360" w:lineRule="auto"/>
        <w:jc w:val="center"/>
        <w:rPr>
          <w:b/>
          <w:color w:val="000000"/>
          <w:sz w:val="32"/>
          <w:szCs w:val="32"/>
          <w:highlight w:val="white"/>
        </w:rPr>
      </w:pPr>
      <w:bookmarkStart w:id="27" w:name="_Toc133322709"/>
      <w:r>
        <w:rPr>
          <w:b/>
          <w:color w:val="000000"/>
          <w:sz w:val="32"/>
          <w:szCs w:val="32"/>
          <w:highlight w:val="white"/>
        </w:rPr>
        <w:lastRenderedPageBreak/>
        <w:t>ROZDZIAŁ XVI</w:t>
      </w:r>
      <w:r>
        <w:rPr>
          <w:b/>
          <w:color w:val="000000"/>
          <w:sz w:val="32"/>
          <w:szCs w:val="32"/>
          <w:highlight w:val="white"/>
        </w:rPr>
        <w:br/>
        <w:t>AKTUALIZACJA POLITYKI</w:t>
      </w:r>
      <w:bookmarkEnd w:id="27"/>
    </w:p>
    <w:p w14:paraId="000001AF" w14:textId="3D1B4CEF" w:rsidR="0009215F" w:rsidRDefault="00072EE4" w:rsidP="003B7EAB">
      <w:pPr>
        <w:spacing w:line="360" w:lineRule="auto"/>
        <w:ind w:left="284" w:hanging="284"/>
        <w:jc w:val="both"/>
        <w:rPr>
          <w:color w:val="000000"/>
          <w:highlight w:val="white"/>
        </w:rPr>
      </w:pPr>
      <w:r>
        <w:rPr>
          <w:color w:val="000000"/>
          <w:highlight w:val="white"/>
        </w:rPr>
        <w:t xml:space="preserve">1. Administrator Danych Osobowych lub zespół osób do tego wyznaczonych przeprowadza cyklicznie </w:t>
      </w:r>
      <w:r>
        <w:rPr>
          <w:b/>
          <w:color w:val="000000"/>
          <w:highlight w:val="white"/>
          <w:u w:val="single"/>
        </w:rPr>
        <w:t>nie rzadziej jednak niż raz w roku (do 30 września każdego roku)</w:t>
      </w:r>
      <w:r>
        <w:rPr>
          <w:b/>
          <w:color w:val="000000"/>
          <w:highlight w:val="white"/>
        </w:rPr>
        <w:t xml:space="preserve"> </w:t>
      </w:r>
      <w:r>
        <w:rPr>
          <w:color w:val="000000"/>
          <w:highlight w:val="white"/>
        </w:rPr>
        <w:t>przegląd Polityki Ochrony Danych</w:t>
      </w:r>
      <w:r w:rsidR="00D33A66">
        <w:rPr>
          <w:color w:val="000000"/>
          <w:highlight w:val="white"/>
        </w:rPr>
        <w:t xml:space="preserve"> Osobowych</w:t>
      </w:r>
      <w:r>
        <w:rPr>
          <w:color w:val="000000"/>
          <w:highlight w:val="white"/>
        </w:rPr>
        <w:t xml:space="preserve">. </w:t>
      </w:r>
    </w:p>
    <w:p w14:paraId="000001B0" w14:textId="4A4A1614" w:rsidR="0009215F" w:rsidRDefault="00072EE4" w:rsidP="003B7EAB">
      <w:pPr>
        <w:spacing w:line="360" w:lineRule="auto"/>
        <w:ind w:left="284" w:hanging="284"/>
        <w:jc w:val="both"/>
        <w:rPr>
          <w:color w:val="000000"/>
          <w:highlight w:val="white"/>
        </w:rPr>
      </w:pPr>
      <w:r>
        <w:rPr>
          <w:color w:val="000000"/>
          <w:highlight w:val="white"/>
        </w:rPr>
        <w:t xml:space="preserve">2. Potwierdzeniem przeglądu Polityki Ochrony Danych </w:t>
      </w:r>
      <w:r w:rsidR="00D33A66">
        <w:rPr>
          <w:color w:val="000000"/>
          <w:highlight w:val="white"/>
        </w:rPr>
        <w:t xml:space="preserve">Osobowych </w:t>
      </w:r>
      <w:r>
        <w:rPr>
          <w:color w:val="000000"/>
          <w:highlight w:val="white"/>
        </w:rPr>
        <w:t xml:space="preserve">jest raport dla Administratora Danych Osobowych stanowiący załącznik nr </w:t>
      </w:r>
      <w:r w:rsidR="003954B7">
        <w:rPr>
          <w:color w:val="000000"/>
          <w:highlight w:val="white"/>
        </w:rPr>
        <w:t>7</w:t>
      </w:r>
      <w:r>
        <w:rPr>
          <w:color w:val="000000"/>
          <w:highlight w:val="white"/>
        </w:rPr>
        <w:t xml:space="preserve"> do Polityki Ochrony Danych </w:t>
      </w:r>
      <w:r w:rsidR="00D33A66">
        <w:rPr>
          <w:color w:val="000000"/>
          <w:highlight w:val="white"/>
        </w:rPr>
        <w:t xml:space="preserve">Osobowych </w:t>
      </w:r>
      <w:r>
        <w:rPr>
          <w:color w:val="000000"/>
          <w:highlight w:val="white"/>
        </w:rPr>
        <w:t xml:space="preserve">– </w:t>
      </w:r>
      <w:r>
        <w:rPr>
          <w:b/>
          <w:color w:val="000000"/>
          <w:highlight w:val="white"/>
        </w:rPr>
        <w:t>Raport z przeglądu Polityki Ochrony Danych</w:t>
      </w:r>
      <w:r w:rsidR="00D33A66">
        <w:rPr>
          <w:b/>
          <w:color w:val="000000"/>
          <w:highlight w:val="white"/>
        </w:rPr>
        <w:t xml:space="preserve"> Osobowych</w:t>
      </w:r>
      <w:r>
        <w:rPr>
          <w:color w:val="000000"/>
          <w:highlight w:val="white"/>
        </w:rPr>
        <w:t>.</w:t>
      </w:r>
    </w:p>
    <w:p w14:paraId="51A8FCAE" w14:textId="47E3ED9F" w:rsidR="0053336D" w:rsidRDefault="0053336D" w:rsidP="003B7EAB">
      <w:pPr>
        <w:spacing w:line="360" w:lineRule="auto"/>
        <w:ind w:left="284" w:hanging="284"/>
        <w:jc w:val="both"/>
        <w:rPr>
          <w:color w:val="000000"/>
          <w:highlight w:val="white"/>
        </w:rPr>
      </w:pPr>
      <w:r>
        <w:rPr>
          <w:color w:val="000000"/>
          <w:highlight w:val="white"/>
        </w:rPr>
        <w:t xml:space="preserve">3. </w:t>
      </w:r>
      <w:r w:rsidRPr="0053336D">
        <w:rPr>
          <w:color w:val="000000"/>
        </w:rPr>
        <w:t>Zasady aktualizacji uregulowań wewnętrznych w zakresie ochrony danych osobowych</w:t>
      </w:r>
      <w:r>
        <w:rPr>
          <w:color w:val="000000"/>
        </w:rPr>
        <w:t xml:space="preserve"> określa załącznik nr </w:t>
      </w:r>
      <w:r w:rsidR="002C2BDD">
        <w:rPr>
          <w:color w:val="000000"/>
        </w:rPr>
        <w:t>5</w:t>
      </w:r>
      <w:r>
        <w:rPr>
          <w:color w:val="000000"/>
        </w:rPr>
        <w:t xml:space="preserve"> do niniejszej Polityki.</w:t>
      </w:r>
    </w:p>
    <w:p w14:paraId="000001B1" w14:textId="77777777" w:rsidR="0009215F" w:rsidRDefault="0009215F">
      <w:pPr>
        <w:pStyle w:val="Nagwek1"/>
        <w:spacing w:line="360" w:lineRule="auto"/>
        <w:jc w:val="center"/>
        <w:rPr>
          <w:b/>
          <w:color w:val="000000"/>
          <w:sz w:val="32"/>
          <w:szCs w:val="32"/>
          <w:highlight w:val="white"/>
        </w:rPr>
      </w:pPr>
    </w:p>
    <w:p w14:paraId="000001B2" w14:textId="77777777" w:rsidR="0009215F" w:rsidRDefault="0009215F">
      <w:pPr>
        <w:pStyle w:val="Nagwek1"/>
        <w:spacing w:line="360" w:lineRule="auto"/>
        <w:jc w:val="center"/>
        <w:rPr>
          <w:b/>
          <w:color w:val="000000"/>
          <w:sz w:val="32"/>
          <w:szCs w:val="32"/>
          <w:highlight w:val="white"/>
        </w:rPr>
      </w:pPr>
    </w:p>
    <w:p w14:paraId="000001B3" w14:textId="77777777" w:rsidR="0009215F" w:rsidRDefault="0009215F">
      <w:pPr>
        <w:pStyle w:val="Nagwek1"/>
        <w:spacing w:line="360" w:lineRule="auto"/>
        <w:jc w:val="center"/>
        <w:rPr>
          <w:b/>
          <w:color w:val="000000"/>
          <w:sz w:val="32"/>
          <w:szCs w:val="32"/>
          <w:highlight w:val="white"/>
        </w:rPr>
      </w:pPr>
    </w:p>
    <w:p w14:paraId="000001B4" w14:textId="77777777" w:rsidR="0009215F" w:rsidRDefault="0009215F">
      <w:pPr>
        <w:pStyle w:val="Nagwek1"/>
        <w:spacing w:line="360" w:lineRule="auto"/>
        <w:jc w:val="center"/>
        <w:rPr>
          <w:b/>
          <w:color w:val="000000"/>
          <w:sz w:val="32"/>
          <w:szCs w:val="32"/>
          <w:highlight w:val="white"/>
        </w:rPr>
      </w:pPr>
    </w:p>
    <w:p w14:paraId="000001B5" w14:textId="77777777" w:rsidR="0009215F" w:rsidRDefault="0009215F">
      <w:pPr>
        <w:pStyle w:val="Nagwek1"/>
        <w:spacing w:line="360" w:lineRule="auto"/>
        <w:jc w:val="center"/>
        <w:rPr>
          <w:b/>
          <w:color w:val="000000"/>
          <w:sz w:val="32"/>
          <w:szCs w:val="32"/>
          <w:highlight w:val="white"/>
        </w:rPr>
      </w:pPr>
    </w:p>
    <w:p w14:paraId="000001B6" w14:textId="77777777" w:rsidR="0009215F" w:rsidRDefault="0009215F">
      <w:pPr>
        <w:pStyle w:val="Nagwek1"/>
        <w:spacing w:line="360" w:lineRule="auto"/>
        <w:jc w:val="center"/>
        <w:rPr>
          <w:b/>
          <w:color w:val="000000"/>
          <w:sz w:val="32"/>
          <w:szCs w:val="32"/>
          <w:highlight w:val="white"/>
        </w:rPr>
      </w:pPr>
    </w:p>
    <w:p w14:paraId="000001B7" w14:textId="77777777" w:rsidR="0009215F" w:rsidRDefault="0009215F">
      <w:pPr>
        <w:spacing w:line="360" w:lineRule="auto"/>
        <w:rPr>
          <w:color w:val="000000"/>
          <w:highlight w:val="white"/>
        </w:rPr>
      </w:pPr>
    </w:p>
    <w:p w14:paraId="000001B8" w14:textId="77777777" w:rsidR="0009215F" w:rsidRDefault="0009215F">
      <w:pPr>
        <w:spacing w:line="360" w:lineRule="auto"/>
        <w:rPr>
          <w:color w:val="000000"/>
          <w:highlight w:val="white"/>
        </w:rPr>
      </w:pPr>
    </w:p>
    <w:p w14:paraId="000001B9" w14:textId="77777777" w:rsidR="0009215F" w:rsidRDefault="0009215F">
      <w:pPr>
        <w:spacing w:line="360" w:lineRule="auto"/>
        <w:rPr>
          <w:color w:val="000000"/>
          <w:highlight w:val="white"/>
        </w:rPr>
      </w:pPr>
    </w:p>
    <w:p w14:paraId="000001BA" w14:textId="77777777" w:rsidR="0009215F" w:rsidRDefault="0009215F">
      <w:pPr>
        <w:spacing w:line="360" w:lineRule="auto"/>
        <w:rPr>
          <w:color w:val="000000"/>
          <w:highlight w:val="white"/>
        </w:rPr>
      </w:pPr>
    </w:p>
    <w:p w14:paraId="000001BB" w14:textId="77777777" w:rsidR="0009215F" w:rsidRDefault="0009215F">
      <w:pPr>
        <w:spacing w:line="360" w:lineRule="auto"/>
        <w:rPr>
          <w:color w:val="000000"/>
          <w:highlight w:val="white"/>
        </w:rPr>
      </w:pPr>
    </w:p>
    <w:p w14:paraId="000001BE" w14:textId="77777777" w:rsidR="0009215F" w:rsidRDefault="00072EE4" w:rsidP="00136971">
      <w:pPr>
        <w:pStyle w:val="Nagwek1"/>
        <w:spacing w:line="360" w:lineRule="auto"/>
        <w:jc w:val="center"/>
        <w:rPr>
          <w:b/>
          <w:color w:val="000000"/>
          <w:sz w:val="32"/>
          <w:szCs w:val="32"/>
          <w:highlight w:val="white"/>
        </w:rPr>
      </w:pPr>
      <w:bookmarkStart w:id="28" w:name="_Toc133322710"/>
      <w:r>
        <w:rPr>
          <w:b/>
          <w:color w:val="000000"/>
          <w:sz w:val="32"/>
          <w:szCs w:val="32"/>
          <w:highlight w:val="white"/>
        </w:rPr>
        <w:lastRenderedPageBreak/>
        <w:t>ROZDZIAŁ XVII</w:t>
      </w:r>
      <w:r>
        <w:rPr>
          <w:b/>
          <w:color w:val="000000"/>
          <w:sz w:val="32"/>
          <w:szCs w:val="32"/>
          <w:highlight w:val="white"/>
        </w:rPr>
        <w:br/>
        <w:t>POSTANOWIENIA KOŃCOWE</w:t>
      </w:r>
      <w:bookmarkEnd w:id="28"/>
    </w:p>
    <w:p w14:paraId="000001BF" w14:textId="77777777" w:rsidR="0009215F" w:rsidRDefault="0009215F">
      <w:pPr>
        <w:spacing w:line="360" w:lineRule="auto"/>
        <w:jc w:val="center"/>
        <w:rPr>
          <w:b/>
          <w:color w:val="000000"/>
          <w:sz w:val="24"/>
          <w:szCs w:val="24"/>
          <w:highlight w:val="white"/>
        </w:rPr>
      </w:pPr>
    </w:p>
    <w:p w14:paraId="000001C0" w14:textId="77777777" w:rsidR="0009215F" w:rsidRDefault="00072EE4" w:rsidP="00415B4F">
      <w:pPr>
        <w:pBdr>
          <w:top w:val="nil"/>
          <w:left w:val="nil"/>
          <w:bottom w:val="nil"/>
          <w:right w:val="nil"/>
          <w:between w:val="nil"/>
        </w:pBdr>
        <w:spacing w:line="360" w:lineRule="auto"/>
        <w:jc w:val="both"/>
        <w:rPr>
          <w:color w:val="000000"/>
          <w:highlight w:val="white"/>
        </w:rPr>
      </w:pPr>
      <w:r>
        <w:rPr>
          <w:color w:val="000000"/>
          <w:highlight w:val="white"/>
        </w:rPr>
        <w:t>W Polityce Bezpieczeństwa Informacji oraz w pozostałych dokumentach SZBI określono zasady:</w:t>
      </w:r>
    </w:p>
    <w:p w14:paraId="000001C1" w14:textId="620A5F6C" w:rsidR="0009215F" w:rsidRDefault="00072EE4">
      <w:pPr>
        <w:numPr>
          <w:ilvl w:val="1"/>
          <w:numId w:val="15"/>
        </w:numPr>
        <w:pBdr>
          <w:top w:val="nil"/>
          <w:left w:val="nil"/>
          <w:bottom w:val="nil"/>
          <w:right w:val="nil"/>
          <w:between w:val="nil"/>
        </w:pBdr>
        <w:spacing w:line="360" w:lineRule="auto"/>
        <w:jc w:val="both"/>
        <w:rPr>
          <w:color w:val="000000"/>
          <w:highlight w:val="white"/>
        </w:rPr>
      </w:pPr>
      <w:r>
        <w:rPr>
          <w:color w:val="000000"/>
          <w:highlight w:val="white"/>
        </w:rPr>
        <w:t>dostępu do urządzeń w systemie informatycznym</w:t>
      </w:r>
      <w:r w:rsidR="00BE42A1">
        <w:rPr>
          <w:color w:val="000000"/>
          <w:highlight w:val="white"/>
        </w:rPr>
        <w:t>,</w:t>
      </w:r>
    </w:p>
    <w:p w14:paraId="000001C2" w14:textId="619206D6" w:rsidR="0009215F" w:rsidRDefault="00072EE4">
      <w:pPr>
        <w:numPr>
          <w:ilvl w:val="1"/>
          <w:numId w:val="15"/>
        </w:numPr>
        <w:pBdr>
          <w:top w:val="nil"/>
          <w:left w:val="nil"/>
          <w:bottom w:val="nil"/>
          <w:right w:val="nil"/>
          <w:between w:val="nil"/>
        </w:pBdr>
        <w:spacing w:line="360" w:lineRule="auto"/>
        <w:jc w:val="both"/>
        <w:rPr>
          <w:color w:val="000000"/>
          <w:highlight w:val="white"/>
        </w:rPr>
      </w:pPr>
      <w:r>
        <w:rPr>
          <w:color w:val="000000"/>
          <w:highlight w:val="white"/>
        </w:rPr>
        <w:t>dostępu do zasobów informatycznych</w:t>
      </w:r>
      <w:r w:rsidR="00BE42A1">
        <w:rPr>
          <w:color w:val="000000"/>
          <w:highlight w:val="white"/>
        </w:rPr>
        <w:t>,</w:t>
      </w:r>
    </w:p>
    <w:p w14:paraId="000001C3" w14:textId="77777777" w:rsidR="0009215F" w:rsidRDefault="00072EE4">
      <w:pPr>
        <w:numPr>
          <w:ilvl w:val="1"/>
          <w:numId w:val="15"/>
        </w:numPr>
        <w:pBdr>
          <w:top w:val="nil"/>
          <w:left w:val="nil"/>
          <w:bottom w:val="nil"/>
          <w:right w:val="nil"/>
          <w:between w:val="nil"/>
        </w:pBdr>
        <w:spacing w:line="360" w:lineRule="auto"/>
        <w:jc w:val="both"/>
        <w:rPr>
          <w:color w:val="000000"/>
          <w:highlight w:val="white"/>
        </w:rPr>
      </w:pPr>
      <w:r>
        <w:rPr>
          <w:color w:val="000000"/>
          <w:highlight w:val="white"/>
        </w:rPr>
        <w:t>pracy w systemach informatycznych,</w:t>
      </w:r>
    </w:p>
    <w:p w14:paraId="000001C4" w14:textId="0C4839D3" w:rsidR="0009215F" w:rsidRDefault="00072EE4">
      <w:pPr>
        <w:numPr>
          <w:ilvl w:val="1"/>
          <w:numId w:val="15"/>
        </w:numPr>
        <w:pBdr>
          <w:top w:val="nil"/>
          <w:left w:val="nil"/>
          <w:bottom w:val="nil"/>
          <w:right w:val="nil"/>
          <w:between w:val="nil"/>
        </w:pBdr>
        <w:spacing w:line="360" w:lineRule="auto"/>
        <w:jc w:val="both"/>
        <w:rPr>
          <w:color w:val="000000"/>
          <w:highlight w:val="white"/>
        </w:rPr>
      </w:pPr>
      <w:r>
        <w:rPr>
          <w:color w:val="000000"/>
          <w:highlight w:val="white"/>
        </w:rPr>
        <w:t>organizacj</w:t>
      </w:r>
      <w:r w:rsidR="00BE42A1">
        <w:rPr>
          <w:color w:val="000000"/>
          <w:highlight w:val="white"/>
        </w:rPr>
        <w:t>i</w:t>
      </w:r>
      <w:r>
        <w:rPr>
          <w:color w:val="000000"/>
          <w:highlight w:val="white"/>
        </w:rPr>
        <w:t xml:space="preserve"> systemu informatycznego,</w:t>
      </w:r>
    </w:p>
    <w:p w14:paraId="000001C5" w14:textId="5F38B516" w:rsidR="0009215F" w:rsidRDefault="00072EE4">
      <w:pPr>
        <w:numPr>
          <w:ilvl w:val="1"/>
          <w:numId w:val="15"/>
        </w:numPr>
        <w:pBdr>
          <w:top w:val="nil"/>
          <w:left w:val="nil"/>
          <w:bottom w:val="nil"/>
          <w:right w:val="nil"/>
          <w:between w:val="nil"/>
        </w:pBdr>
        <w:spacing w:line="360" w:lineRule="auto"/>
        <w:jc w:val="both"/>
        <w:rPr>
          <w:color w:val="000000"/>
          <w:highlight w:val="white"/>
        </w:rPr>
      </w:pPr>
      <w:r>
        <w:rPr>
          <w:color w:val="000000"/>
          <w:highlight w:val="white"/>
        </w:rPr>
        <w:t>nadawani</w:t>
      </w:r>
      <w:r w:rsidR="00BE42A1">
        <w:rPr>
          <w:color w:val="000000"/>
          <w:highlight w:val="white"/>
        </w:rPr>
        <w:t>a</w:t>
      </w:r>
      <w:r>
        <w:rPr>
          <w:color w:val="000000"/>
          <w:highlight w:val="white"/>
        </w:rPr>
        <w:t xml:space="preserve"> i odbierani</w:t>
      </w:r>
      <w:r w:rsidR="00BE42A1">
        <w:rPr>
          <w:color w:val="000000"/>
          <w:highlight w:val="white"/>
        </w:rPr>
        <w:t>a</w:t>
      </w:r>
      <w:r>
        <w:rPr>
          <w:color w:val="000000"/>
          <w:highlight w:val="white"/>
        </w:rPr>
        <w:t xml:space="preserve"> uprawnień do pracy w systemach informatycznych,</w:t>
      </w:r>
    </w:p>
    <w:p w14:paraId="000001C7" w14:textId="77777777" w:rsidR="0009215F" w:rsidRDefault="00072EE4">
      <w:pPr>
        <w:numPr>
          <w:ilvl w:val="1"/>
          <w:numId w:val="15"/>
        </w:numPr>
        <w:pBdr>
          <w:top w:val="nil"/>
          <w:left w:val="nil"/>
          <w:bottom w:val="nil"/>
          <w:right w:val="nil"/>
          <w:between w:val="nil"/>
        </w:pBdr>
        <w:spacing w:line="360" w:lineRule="auto"/>
        <w:jc w:val="both"/>
        <w:rPr>
          <w:color w:val="000000"/>
          <w:highlight w:val="white"/>
        </w:rPr>
      </w:pPr>
      <w:r>
        <w:rPr>
          <w:color w:val="000000"/>
          <w:highlight w:val="white"/>
        </w:rPr>
        <w:t>polityki haseł i postępowania z hasłami dostępu do poczty elektronicznej</w:t>
      </w:r>
      <w:r w:rsidRPr="00076C99">
        <w:rPr>
          <w:color w:val="000000"/>
        </w:rPr>
        <w:t xml:space="preserve"> i Internetu.</w:t>
      </w:r>
    </w:p>
    <w:p w14:paraId="000001C8" w14:textId="77777777" w:rsidR="0009215F" w:rsidRDefault="0009215F">
      <w:pPr>
        <w:spacing w:line="360" w:lineRule="auto"/>
        <w:ind w:left="397"/>
        <w:jc w:val="both"/>
        <w:rPr>
          <w:b/>
          <w:color w:val="000000"/>
          <w:sz w:val="18"/>
          <w:szCs w:val="18"/>
          <w:highlight w:val="white"/>
        </w:rPr>
      </w:pPr>
    </w:p>
    <w:p w14:paraId="000001C9" w14:textId="77777777" w:rsidR="0009215F" w:rsidRDefault="0009215F">
      <w:pPr>
        <w:spacing w:line="360" w:lineRule="auto"/>
        <w:ind w:left="397"/>
        <w:jc w:val="both"/>
        <w:rPr>
          <w:b/>
          <w:color w:val="000000"/>
          <w:sz w:val="18"/>
          <w:szCs w:val="18"/>
          <w:highlight w:val="white"/>
        </w:rPr>
      </w:pPr>
    </w:p>
    <w:p w14:paraId="000001CA" w14:textId="77777777" w:rsidR="0009215F" w:rsidRDefault="0009215F">
      <w:pPr>
        <w:spacing w:line="360" w:lineRule="auto"/>
        <w:ind w:left="397"/>
        <w:jc w:val="both"/>
        <w:rPr>
          <w:b/>
          <w:color w:val="000000"/>
          <w:sz w:val="18"/>
          <w:szCs w:val="18"/>
          <w:highlight w:val="white"/>
        </w:rPr>
      </w:pPr>
    </w:p>
    <w:p w14:paraId="000001CB" w14:textId="77777777" w:rsidR="0009215F" w:rsidRDefault="0009215F">
      <w:pPr>
        <w:spacing w:line="360" w:lineRule="auto"/>
        <w:ind w:left="397"/>
        <w:jc w:val="both"/>
        <w:rPr>
          <w:b/>
          <w:color w:val="000000"/>
          <w:sz w:val="18"/>
          <w:szCs w:val="18"/>
          <w:highlight w:val="white"/>
        </w:rPr>
      </w:pPr>
    </w:p>
    <w:p w14:paraId="000001CC" w14:textId="77777777" w:rsidR="0009215F" w:rsidRDefault="0009215F">
      <w:pPr>
        <w:spacing w:line="360" w:lineRule="auto"/>
        <w:ind w:left="397"/>
        <w:jc w:val="both"/>
        <w:rPr>
          <w:b/>
          <w:color w:val="000000"/>
          <w:sz w:val="18"/>
          <w:szCs w:val="18"/>
          <w:highlight w:val="white"/>
        </w:rPr>
      </w:pPr>
    </w:p>
    <w:p w14:paraId="000001CD" w14:textId="77777777" w:rsidR="0009215F" w:rsidRDefault="0009215F">
      <w:pPr>
        <w:spacing w:line="360" w:lineRule="auto"/>
        <w:ind w:left="397"/>
        <w:jc w:val="both"/>
        <w:rPr>
          <w:b/>
          <w:color w:val="000000"/>
          <w:sz w:val="18"/>
          <w:szCs w:val="18"/>
          <w:highlight w:val="white"/>
        </w:rPr>
      </w:pPr>
    </w:p>
    <w:p w14:paraId="000001CE" w14:textId="77777777" w:rsidR="0009215F" w:rsidRDefault="0009215F">
      <w:pPr>
        <w:spacing w:line="360" w:lineRule="auto"/>
        <w:ind w:left="397"/>
        <w:jc w:val="both"/>
        <w:rPr>
          <w:b/>
          <w:color w:val="000000"/>
          <w:sz w:val="18"/>
          <w:szCs w:val="18"/>
          <w:highlight w:val="white"/>
        </w:rPr>
      </w:pPr>
    </w:p>
    <w:p w14:paraId="000001CF" w14:textId="77777777" w:rsidR="0009215F" w:rsidRDefault="0009215F">
      <w:pPr>
        <w:spacing w:line="360" w:lineRule="auto"/>
        <w:ind w:left="397"/>
        <w:jc w:val="both"/>
        <w:rPr>
          <w:b/>
          <w:color w:val="000000"/>
          <w:sz w:val="18"/>
          <w:szCs w:val="18"/>
          <w:highlight w:val="white"/>
        </w:rPr>
      </w:pPr>
    </w:p>
    <w:p w14:paraId="000001D0" w14:textId="77777777" w:rsidR="0009215F" w:rsidRDefault="0009215F">
      <w:pPr>
        <w:spacing w:line="360" w:lineRule="auto"/>
        <w:ind w:left="397"/>
        <w:jc w:val="both"/>
        <w:rPr>
          <w:b/>
          <w:color w:val="000000"/>
          <w:sz w:val="18"/>
          <w:szCs w:val="18"/>
          <w:highlight w:val="white"/>
        </w:rPr>
      </w:pPr>
    </w:p>
    <w:p w14:paraId="000001D1" w14:textId="77777777" w:rsidR="0009215F" w:rsidRDefault="0009215F">
      <w:pPr>
        <w:spacing w:line="360" w:lineRule="auto"/>
        <w:ind w:left="397"/>
        <w:jc w:val="both"/>
        <w:rPr>
          <w:b/>
          <w:color w:val="000000"/>
          <w:sz w:val="18"/>
          <w:szCs w:val="18"/>
          <w:highlight w:val="white"/>
        </w:rPr>
      </w:pPr>
    </w:p>
    <w:p w14:paraId="000001D2" w14:textId="77777777" w:rsidR="0009215F" w:rsidRDefault="0009215F">
      <w:pPr>
        <w:spacing w:line="360" w:lineRule="auto"/>
        <w:ind w:left="397"/>
        <w:jc w:val="both"/>
        <w:rPr>
          <w:b/>
          <w:color w:val="000000"/>
          <w:sz w:val="18"/>
          <w:szCs w:val="18"/>
          <w:highlight w:val="white"/>
        </w:rPr>
      </w:pPr>
    </w:p>
    <w:p w14:paraId="000001D3" w14:textId="77777777" w:rsidR="0009215F" w:rsidRDefault="0009215F">
      <w:pPr>
        <w:spacing w:line="360" w:lineRule="auto"/>
        <w:ind w:left="397"/>
        <w:jc w:val="both"/>
        <w:rPr>
          <w:b/>
          <w:color w:val="000000"/>
          <w:sz w:val="18"/>
          <w:szCs w:val="18"/>
          <w:highlight w:val="white"/>
        </w:rPr>
      </w:pPr>
    </w:p>
    <w:p w14:paraId="000001D4" w14:textId="77777777" w:rsidR="0009215F" w:rsidRDefault="0009215F">
      <w:pPr>
        <w:spacing w:line="360" w:lineRule="auto"/>
        <w:ind w:left="397"/>
        <w:jc w:val="both"/>
        <w:rPr>
          <w:b/>
          <w:color w:val="000000"/>
          <w:sz w:val="18"/>
          <w:szCs w:val="18"/>
          <w:highlight w:val="white"/>
        </w:rPr>
      </w:pPr>
    </w:p>
    <w:p w14:paraId="000001D5" w14:textId="77777777" w:rsidR="0009215F" w:rsidRDefault="0009215F">
      <w:pPr>
        <w:spacing w:line="360" w:lineRule="auto"/>
        <w:ind w:left="397"/>
        <w:jc w:val="both"/>
        <w:rPr>
          <w:b/>
          <w:color w:val="000000"/>
          <w:sz w:val="18"/>
          <w:szCs w:val="18"/>
          <w:highlight w:val="white"/>
        </w:rPr>
      </w:pPr>
    </w:p>
    <w:p w14:paraId="000001D6" w14:textId="77777777" w:rsidR="0009215F" w:rsidRDefault="0009215F">
      <w:pPr>
        <w:spacing w:line="360" w:lineRule="auto"/>
        <w:ind w:left="397"/>
        <w:jc w:val="both"/>
        <w:rPr>
          <w:b/>
          <w:color w:val="000000"/>
          <w:sz w:val="18"/>
          <w:szCs w:val="18"/>
          <w:highlight w:val="white"/>
        </w:rPr>
      </w:pPr>
    </w:p>
    <w:p w14:paraId="000001D7" w14:textId="77777777" w:rsidR="0009215F" w:rsidRDefault="0009215F">
      <w:pPr>
        <w:spacing w:line="360" w:lineRule="auto"/>
        <w:jc w:val="both"/>
        <w:rPr>
          <w:b/>
          <w:color w:val="000000"/>
          <w:sz w:val="18"/>
          <w:szCs w:val="18"/>
          <w:highlight w:val="white"/>
        </w:rPr>
      </w:pPr>
    </w:p>
    <w:p w14:paraId="70CB4766" w14:textId="77777777" w:rsidR="00DA0A4B" w:rsidRDefault="00DA0A4B" w:rsidP="00AE3CBE">
      <w:pPr>
        <w:pStyle w:val="Nagwek1"/>
        <w:spacing w:line="360" w:lineRule="auto"/>
        <w:rPr>
          <w:b/>
          <w:color w:val="000000"/>
          <w:sz w:val="32"/>
          <w:szCs w:val="32"/>
        </w:rPr>
      </w:pPr>
      <w:bookmarkStart w:id="29" w:name="_Toc133322711"/>
    </w:p>
    <w:p w14:paraId="0FFFC718" w14:textId="77777777" w:rsidR="00AE3CBE" w:rsidRPr="00AE3CBE" w:rsidRDefault="00AE3CBE" w:rsidP="00AE3CBE"/>
    <w:p w14:paraId="000001DB" w14:textId="7ED948D0" w:rsidR="0009215F" w:rsidRDefault="00072EE4" w:rsidP="00076C99">
      <w:pPr>
        <w:pStyle w:val="Nagwek1"/>
        <w:spacing w:line="360" w:lineRule="auto"/>
        <w:jc w:val="center"/>
        <w:rPr>
          <w:b/>
          <w:color w:val="000000"/>
          <w:sz w:val="32"/>
          <w:szCs w:val="32"/>
        </w:rPr>
      </w:pPr>
      <w:r>
        <w:rPr>
          <w:b/>
          <w:color w:val="000000"/>
          <w:sz w:val="32"/>
          <w:szCs w:val="32"/>
        </w:rPr>
        <w:lastRenderedPageBreak/>
        <w:t xml:space="preserve">WYKAZ ZAŁĄCZNIKÓW </w:t>
      </w:r>
      <w:r>
        <w:rPr>
          <w:b/>
          <w:color w:val="000000"/>
          <w:sz w:val="32"/>
          <w:szCs w:val="32"/>
        </w:rPr>
        <w:br/>
        <w:t xml:space="preserve">DO POLITYKI OCHRONY DANYCH </w:t>
      </w:r>
      <w:r w:rsidR="00435255" w:rsidRPr="00076C99">
        <w:rPr>
          <w:b/>
          <w:color w:val="000000"/>
          <w:sz w:val="32"/>
          <w:szCs w:val="32"/>
        </w:rPr>
        <w:t>OSOBOWYCH</w:t>
      </w:r>
      <w:bookmarkEnd w:id="29"/>
    </w:p>
    <w:p w14:paraId="000001DC" w14:textId="77777777" w:rsidR="0009215F" w:rsidRDefault="0009215F">
      <w:pPr>
        <w:spacing w:line="360" w:lineRule="auto"/>
        <w:jc w:val="both"/>
        <w:rPr>
          <w:b/>
          <w:color w:val="000000"/>
          <w:sz w:val="32"/>
          <w:szCs w:val="32"/>
        </w:rPr>
      </w:pPr>
    </w:p>
    <w:p w14:paraId="4BF942CD" w14:textId="3ACC5BF8" w:rsidR="00F12D70" w:rsidRPr="006369E5" w:rsidRDefault="00F12D70" w:rsidP="0038250B">
      <w:pPr>
        <w:spacing w:line="360" w:lineRule="auto"/>
        <w:jc w:val="both"/>
        <w:rPr>
          <w:color w:val="000000"/>
        </w:rPr>
      </w:pPr>
      <w:r w:rsidRPr="006369E5">
        <w:rPr>
          <w:b/>
          <w:color w:val="000000"/>
        </w:rPr>
        <w:t>Załącznik nr 1</w:t>
      </w:r>
      <w:r w:rsidRPr="006369E5">
        <w:rPr>
          <w:color w:val="000000"/>
        </w:rPr>
        <w:t xml:space="preserve"> – </w:t>
      </w:r>
      <w:r>
        <w:rPr>
          <w:color w:val="000000"/>
        </w:rPr>
        <w:t xml:space="preserve">Instrukcja ochrony danych osobowych w </w:t>
      </w:r>
      <w:r w:rsidR="000C7F8E">
        <w:rPr>
          <w:color w:val="000000"/>
        </w:rPr>
        <w:t xml:space="preserve">trakcie </w:t>
      </w:r>
      <w:r>
        <w:rPr>
          <w:color w:val="000000"/>
        </w:rPr>
        <w:t xml:space="preserve">pracy zdalnej </w:t>
      </w:r>
      <w:r w:rsidRPr="006369E5">
        <w:rPr>
          <w:color w:val="000000"/>
        </w:rPr>
        <w:t xml:space="preserve"> </w:t>
      </w:r>
    </w:p>
    <w:p w14:paraId="34847E9A" w14:textId="7F607941" w:rsidR="00F12D70" w:rsidRPr="006369E5" w:rsidRDefault="00F12D70" w:rsidP="0038250B">
      <w:pPr>
        <w:spacing w:line="360" w:lineRule="auto"/>
        <w:jc w:val="both"/>
        <w:rPr>
          <w:color w:val="000000"/>
        </w:rPr>
      </w:pPr>
      <w:r w:rsidRPr="006369E5">
        <w:rPr>
          <w:b/>
          <w:color w:val="000000"/>
        </w:rPr>
        <w:t>Załącznik</w:t>
      </w:r>
      <w:r w:rsidR="00014908">
        <w:rPr>
          <w:b/>
          <w:color w:val="000000"/>
        </w:rPr>
        <w:t xml:space="preserve"> </w:t>
      </w:r>
      <w:bookmarkStart w:id="30" w:name="_GoBack"/>
      <w:bookmarkEnd w:id="30"/>
      <w:r w:rsidRPr="006369E5">
        <w:rPr>
          <w:b/>
          <w:color w:val="000000"/>
        </w:rPr>
        <w:t>nr 2</w:t>
      </w:r>
      <w:r w:rsidRPr="006369E5">
        <w:rPr>
          <w:color w:val="000000"/>
        </w:rPr>
        <w:t xml:space="preserve"> – Rejestr praw osób, które wyraziły chęć skorzystania z praw podmiotów danych</w:t>
      </w:r>
    </w:p>
    <w:p w14:paraId="59F9A266" w14:textId="77777777" w:rsidR="00F12D70" w:rsidRPr="006369E5" w:rsidRDefault="00F12D70" w:rsidP="0038250B">
      <w:pPr>
        <w:spacing w:line="360" w:lineRule="auto"/>
        <w:jc w:val="both"/>
        <w:rPr>
          <w:color w:val="000000"/>
        </w:rPr>
      </w:pPr>
      <w:r w:rsidRPr="00FC5C3A">
        <w:rPr>
          <w:b/>
          <w:color w:val="000000"/>
        </w:rPr>
        <w:t>Załącznik nr 3</w:t>
      </w:r>
      <w:r w:rsidRPr="00FC5C3A">
        <w:rPr>
          <w:color w:val="000000"/>
        </w:rPr>
        <w:t xml:space="preserve"> –</w:t>
      </w:r>
      <w:r w:rsidRPr="006369E5">
        <w:rPr>
          <w:color w:val="000000"/>
        </w:rPr>
        <w:t xml:space="preserve"> </w:t>
      </w:r>
      <w:r>
        <w:rPr>
          <w:color w:val="000000"/>
        </w:rPr>
        <w:t>Rejestr umów powierzenia przetwarzania danych osobowych</w:t>
      </w:r>
    </w:p>
    <w:p w14:paraId="58D815B2" w14:textId="23C81F92" w:rsidR="00F12D70" w:rsidRPr="006369E5" w:rsidRDefault="00F12D70" w:rsidP="0038250B">
      <w:pPr>
        <w:spacing w:line="360" w:lineRule="auto"/>
        <w:jc w:val="both"/>
        <w:rPr>
          <w:color w:val="000000"/>
        </w:rPr>
      </w:pPr>
      <w:r w:rsidRPr="006369E5">
        <w:rPr>
          <w:b/>
          <w:color w:val="000000"/>
        </w:rPr>
        <w:t>Załącznik nr 4</w:t>
      </w:r>
      <w:r w:rsidRPr="006369E5">
        <w:rPr>
          <w:color w:val="000000"/>
        </w:rPr>
        <w:t xml:space="preserve"> – Rejestr </w:t>
      </w:r>
      <w:r>
        <w:rPr>
          <w:color w:val="000000"/>
        </w:rPr>
        <w:t>osób upoważnionych do przetwarzania danych osobowych</w:t>
      </w:r>
    </w:p>
    <w:p w14:paraId="74C5240E" w14:textId="46A5EA22" w:rsidR="00F12D70" w:rsidRPr="006369E5" w:rsidRDefault="00F12D70" w:rsidP="0038250B">
      <w:pPr>
        <w:spacing w:line="360" w:lineRule="auto"/>
        <w:jc w:val="both"/>
        <w:rPr>
          <w:color w:val="000000"/>
        </w:rPr>
      </w:pPr>
      <w:r w:rsidRPr="006369E5">
        <w:rPr>
          <w:b/>
          <w:color w:val="000000"/>
        </w:rPr>
        <w:t>Załącznik nr 5</w:t>
      </w:r>
      <w:r w:rsidRPr="006369E5">
        <w:rPr>
          <w:color w:val="000000"/>
        </w:rPr>
        <w:t xml:space="preserve"> – </w:t>
      </w:r>
      <w:r>
        <w:rPr>
          <w:color w:val="000000"/>
        </w:rPr>
        <w:t>Zasady aktualizacji uregulowań wewnętrznych w zakresie ochrony danych osobowych</w:t>
      </w:r>
    </w:p>
    <w:p w14:paraId="4A05177C" w14:textId="3AA8AFAE" w:rsidR="00F12D70" w:rsidRPr="005660D9" w:rsidRDefault="00F12D70" w:rsidP="0038250B">
      <w:pPr>
        <w:spacing w:line="360" w:lineRule="auto"/>
        <w:jc w:val="both"/>
        <w:rPr>
          <w:color w:val="000000"/>
        </w:rPr>
      </w:pPr>
      <w:r w:rsidRPr="005660D9">
        <w:rPr>
          <w:b/>
          <w:color w:val="000000"/>
        </w:rPr>
        <w:t>Załącznik nr 6</w:t>
      </w:r>
      <w:r w:rsidRPr="005660D9">
        <w:rPr>
          <w:color w:val="000000"/>
        </w:rPr>
        <w:t xml:space="preserve"> – Upoważnienie do przetwarzania danych osobowych</w:t>
      </w:r>
    </w:p>
    <w:p w14:paraId="4062C730" w14:textId="0D784E01" w:rsidR="00F12D70" w:rsidRPr="005660D9" w:rsidRDefault="00F12D70" w:rsidP="0038250B">
      <w:pPr>
        <w:spacing w:line="360" w:lineRule="auto"/>
        <w:jc w:val="both"/>
        <w:rPr>
          <w:color w:val="000000"/>
        </w:rPr>
      </w:pPr>
      <w:r w:rsidRPr="005660D9">
        <w:rPr>
          <w:b/>
          <w:bCs/>
          <w:color w:val="000000"/>
        </w:rPr>
        <w:t>Załącznik nr 7</w:t>
      </w:r>
      <w:r w:rsidRPr="005660D9">
        <w:rPr>
          <w:color w:val="000000"/>
        </w:rPr>
        <w:t xml:space="preserve"> – Raport z przeglądu Polityki Ochrony Danych Osobowyc</w:t>
      </w:r>
      <w:r w:rsidR="00F54422" w:rsidRPr="005660D9">
        <w:rPr>
          <w:color w:val="000000"/>
        </w:rPr>
        <w:t>h</w:t>
      </w:r>
    </w:p>
    <w:p w14:paraId="28805FCB" w14:textId="22081A9B" w:rsidR="00F12D70" w:rsidRPr="005660D9" w:rsidRDefault="00F12D70" w:rsidP="0038250B">
      <w:pPr>
        <w:spacing w:line="360" w:lineRule="auto"/>
        <w:jc w:val="both"/>
        <w:rPr>
          <w:color w:val="000000"/>
        </w:rPr>
      </w:pPr>
      <w:r w:rsidRPr="005660D9">
        <w:rPr>
          <w:b/>
          <w:color w:val="000000"/>
        </w:rPr>
        <w:t>Załączni</w:t>
      </w:r>
      <w:r w:rsidR="00200CF3" w:rsidRPr="005660D9">
        <w:rPr>
          <w:b/>
          <w:color w:val="000000"/>
        </w:rPr>
        <w:t xml:space="preserve">k </w:t>
      </w:r>
      <w:r w:rsidR="0074752A">
        <w:rPr>
          <w:b/>
          <w:color w:val="000000"/>
        </w:rPr>
        <w:t>n</w:t>
      </w:r>
      <w:r w:rsidRPr="005660D9">
        <w:rPr>
          <w:b/>
          <w:color w:val="000000"/>
        </w:rPr>
        <w:t xml:space="preserve">r 8 </w:t>
      </w:r>
      <w:r w:rsidR="00E705AE">
        <w:rPr>
          <w:color w:val="000000"/>
        </w:rPr>
        <w:t xml:space="preserve">– </w:t>
      </w:r>
      <w:r w:rsidRPr="005660D9">
        <w:rPr>
          <w:color w:val="000000"/>
        </w:rPr>
        <w:t>Ogólny opis technicznych i organizacyjnych śr</w:t>
      </w:r>
      <w:r w:rsidR="00D952CB" w:rsidRPr="005660D9">
        <w:rPr>
          <w:color w:val="000000"/>
        </w:rPr>
        <w:t>.</w:t>
      </w:r>
      <w:r w:rsidR="00200CF3" w:rsidRPr="005660D9">
        <w:rPr>
          <w:color w:val="000000"/>
        </w:rPr>
        <w:t xml:space="preserve"> </w:t>
      </w:r>
      <w:r w:rsidRPr="005660D9">
        <w:rPr>
          <w:color w:val="000000"/>
        </w:rPr>
        <w:t>bezpieczeństw</w:t>
      </w:r>
      <w:r w:rsidR="00D952CB" w:rsidRPr="005660D9">
        <w:rPr>
          <w:color w:val="000000"/>
        </w:rPr>
        <w:t>a</w:t>
      </w:r>
      <w:r w:rsidRPr="005660D9">
        <w:rPr>
          <w:color w:val="000000"/>
        </w:rPr>
        <w:t xml:space="preserve"> </w:t>
      </w:r>
      <w:r w:rsidR="00D952CB" w:rsidRPr="005660D9">
        <w:rPr>
          <w:color w:val="000000"/>
        </w:rPr>
        <w:t>danych os.</w:t>
      </w:r>
    </w:p>
    <w:p w14:paraId="5FE7C30A" w14:textId="21EF839C" w:rsidR="00F12D70" w:rsidRPr="005660D9" w:rsidRDefault="00F12D70" w:rsidP="0038250B">
      <w:pPr>
        <w:spacing w:line="360" w:lineRule="auto"/>
        <w:jc w:val="both"/>
        <w:rPr>
          <w:color w:val="000000"/>
        </w:rPr>
      </w:pPr>
      <w:r w:rsidRPr="005660D9">
        <w:rPr>
          <w:b/>
          <w:color w:val="000000"/>
        </w:rPr>
        <w:t>Załącznik nr 9</w:t>
      </w:r>
      <w:r w:rsidRPr="005660D9">
        <w:rPr>
          <w:color w:val="000000"/>
        </w:rPr>
        <w:t xml:space="preserve"> – Wycofanie upoważnienia do przetwarzania danych osobowyc</w:t>
      </w:r>
      <w:r w:rsidR="005660D9" w:rsidRPr="005660D9">
        <w:rPr>
          <w:color w:val="000000"/>
        </w:rPr>
        <w:t>h</w:t>
      </w:r>
    </w:p>
    <w:p w14:paraId="59323DBC" w14:textId="003E11FA" w:rsidR="00F12D70" w:rsidRPr="005660D9" w:rsidRDefault="00F12D70" w:rsidP="0038250B">
      <w:pPr>
        <w:spacing w:line="360" w:lineRule="auto"/>
        <w:jc w:val="both"/>
        <w:rPr>
          <w:color w:val="000000"/>
        </w:rPr>
      </w:pPr>
      <w:r w:rsidRPr="005660D9">
        <w:rPr>
          <w:b/>
          <w:color w:val="000000"/>
        </w:rPr>
        <w:t>Załącznik nr 10</w:t>
      </w:r>
      <w:r w:rsidRPr="005660D9">
        <w:rPr>
          <w:color w:val="000000"/>
        </w:rPr>
        <w:t xml:space="preserve"> – Formularze zgód dotyczących przetwarzania danych osobowych wraz </w:t>
      </w:r>
      <w:r w:rsidR="0038250B" w:rsidRPr="005660D9">
        <w:rPr>
          <w:color w:val="000000"/>
        </w:rPr>
        <w:br/>
      </w:r>
      <w:r w:rsidRPr="005660D9">
        <w:rPr>
          <w:color w:val="000000"/>
        </w:rPr>
        <w:t>z klauzulami informacyjnym</w:t>
      </w:r>
      <w:r w:rsidR="005660D9" w:rsidRPr="005660D9">
        <w:rPr>
          <w:color w:val="000000"/>
        </w:rPr>
        <w:t>i</w:t>
      </w:r>
    </w:p>
    <w:p w14:paraId="24733C4A" w14:textId="52D0A961" w:rsidR="00F12D70" w:rsidRPr="005660D9" w:rsidRDefault="00F12D70" w:rsidP="0038250B">
      <w:pPr>
        <w:spacing w:line="360" w:lineRule="auto"/>
        <w:jc w:val="both"/>
        <w:rPr>
          <w:b/>
          <w:color w:val="000000"/>
        </w:rPr>
      </w:pPr>
      <w:r w:rsidRPr="005660D9">
        <w:rPr>
          <w:b/>
          <w:color w:val="000000"/>
        </w:rPr>
        <w:t xml:space="preserve">Załącznik nr 11 </w:t>
      </w:r>
      <w:r w:rsidR="001038F9" w:rsidRPr="005660D9">
        <w:rPr>
          <w:bCs/>
          <w:color w:val="000000"/>
        </w:rPr>
        <w:t>–</w:t>
      </w:r>
      <w:r w:rsidRPr="005660D9">
        <w:rPr>
          <w:bCs/>
          <w:color w:val="000000"/>
        </w:rPr>
        <w:t xml:space="preserve"> </w:t>
      </w:r>
      <w:r w:rsidR="001038F9" w:rsidRPr="005660D9">
        <w:rPr>
          <w:bCs/>
          <w:color w:val="000000"/>
        </w:rPr>
        <w:t>Procedura realizacji praw osób trzecich</w:t>
      </w:r>
    </w:p>
    <w:p w14:paraId="000001F4" w14:textId="40B6A032" w:rsidR="0009215F" w:rsidRPr="005660D9" w:rsidRDefault="00072EE4" w:rsidP="0038250B">
      <w:pPr>
        <w:spacing w:line="360" w:lineRule="auto"/>
        <w:jc w:val="both"/>
        <w:rPr>
          <w:color w:val="000000"/>
        </w:rPr>
      </w:pPr>
      <w:r w:rsidRPr="005660D9">
        <w:rPr>
          <w:b/>
          <w:color w:val="000000"/>
        </w:rPr>
        <w:t xml:space="preserve">Załącznik nr </w:t>
      </w:r>
      <w:r w:rsidR="0055702F" w:rsidRPr="005660D9">
        <w:rPr>
          <w:b/>
          <w:color w:val="000000"/>
        </w:rPr>
        <w:t>1</w:t>
      </w:r>
      <w:r w:rsidR="001038F9" w:rsidRPr="005660D9">
        <w:rPr>
          <w:b/>
          <w:color w:val="000000"/>
        </w:rPr>
        <w:t xml:space="preserve">2 </w:t>
      </w:r>
      <w:r w:rsidR="00D815F9" w:rsidRPr="005660D9">
        <w:rPr>
          <w:bCs/>
          <w:color w:val="000000"/>
        </w:rPr>
        <w:t>–</w:t>
      </w:r>
      <w:r w:rsidR="001038F9" w:rsidRPr="005660D9">
        <w:rPr>
          <w:bCs/>
          <w:color w:val="000000"/>
        </w:rPr>
        <w:t xml:space="preserve"> </w:t>
      </w:r>
      <w:r w:rsidR="00D815F9" w:rsidRPr="005660D9">
        <w:rPr>
          <w:bCs/>
          <w:color w:val="000000"/>
        </w:rPr>
        <w:t>Procedura notyfikacji naruszeń</w:t>
      </w:r>
      <w:r w:rsidR="008D31A0" w:rsidRPr="005660D9">
        <w:rPr>
          <w:bCs/>
          <w:color w:val="000000"/>
        </w:rPr>
        <w:t xml:space="preserve"> danych osobowych</w:t>
      </w:r>
      <w:r w:rsidRPr="005660D9">
        <w:rPr>
          <w:color w:val="000000"/>
        </w:rPr>
        <w:t xml:space="preserve"> </w:t>
      </w:r>
    </w:p>
    <w:p w14:paraId="000001F5" w14:textId="2B3B60A5" w:rsidR="0009215F" w:rsidRPr="005660D9" w:rsidRDefault="00072EE4" w:rsidP="0038250B">
      <w:pPr>
        <w:spacing w:line="360" w:lineRule="auto"/>
        <w:jc w:val="both"/>
        <w:rPr>
          <w:color w:val="000000"/>
        </w:rPr>
      </w:pPr>
      <w:r w:rsidRPr="005660D9">
        <w:rPr>
          <w:b/>
          <w:color w:val="000000"/>
        </w:rPr>
        <w:t>Załączni</w:t>
      </w:r>
      <w:r w:rsidR="005660D9" w:rsidRPr="005660D9">
        <w:rPr>
          <w:b/>
          <w:color w:val="000000"/>
        </w:rPr>
        <w:t xml:space="preserve">k </w:t>
      </w:r>
      <w:r w:rsidRPr="005660D9">
        <w:rPr>
          <w:b/>
          <w:color w:val="000000"/>
        </w:rPr>
        <w:t xml:space="preserve">nr </w:t>
      </w:r>
      <w:r w:rsidR="0055702F" w:rsidRPr="005660D9">
        <w:rPr>
          <w:b/>
          <w:color w:val="000000"/>
        </w:rPr>
        <w:t>1</w:t>
      </w:r>
      <w:r w:rsidR="008557D7" w:rsidRPr="005660D9">
        <w:rPr>
          <w:b/>
          <w:color w:val="000000"/>
        </w:rPr>
        <w:t xml:space="preserve">3 </w:t>
      </w:r>
      <w:r w:rsidR="008557D7" w:rsidRPr="005660D9">
        <w:rPr>
          <w:bCs/>
          <w:color w:val="000000"/>
        </w:rPr>
        <w:t>– Procedura powierzenia</w:t>
      </w:r>
      <w:r w:rsidR="00A81672" w:rsidRPr="005660D9">
        <w:rPr>
          <w:bCs/>
          <w:color w:val="000000"/>
        </w:rPr>
        <w:t xml:space="preserve"> przetwarzania</w:t>
      </w:r>
      <w:r w:rsidR="008557D7" w:rsidRPr="005660D9">
        <w:rPr>
          <w:bCs/>
          <w:color w:val="000000"/>
        </w:rPr>
        <w:t xml:space="preserve"> danych osobowych</w:t>
      </w:r>
      <w:r w:rsidRPr="005660D9">
        <w:rPr>
          <w:color w:val="000000"/>
        </w:rPr>
        <w:t xml:space="preserve"> </w:t>
      </w:r>
    </w:p>
    <w:p w14:paraId="000001F6" w14:textId="607FC2AA" w:rsidR="0009215F" w:rsidRPr="005660D9" w:rsidRDefault="00072EE4" w:rsidP="0038250B">
      <w:pPr>
        <w:spacing w:line="360" w:lineRule="auto"/>
        <w:jc w:val="both"/>
        <w:rPr>
          <w:color w:val="000000"/>
        </w:rPr>
      </w:pPr>
      <w:r w:rsidRPr="005660D9">
        <w:rPr>
          <w:b/>
          <w:color w:val="000000"/>
        </w:rPr>
        <w:t>Załączni</w:t>
      </w:r>
      <w:r w:rsidR="005660D9" w:rsidRPr="005660D9">
        <w:rPr>
          <w:b/>
          <w:color w:val="000000"/>
        </w:rPr>
        <w:t>k n</w:t>
      </w:r>
      <w:r w:rsidRPr="005660D9">
        <w:rPr>
          <w:b/>
          <w:color w:val="000000"/>
        </w:rPr>
        <w:t xml:space="preserve">r </w:t>
      </w:r>
      <w:r w:rsidR="0055702F" w:rsidRPr="005660D9">
        <w:rPr>
          <w:b/>
          <w:color w:val="000000"/>
        </w:rPr>
        <w:t>1</w:t>
      </w:r>
      <w:r w:rsidR="008557D7" w:rsidRPr="005660D9">
        <w:rPr>
          <w:b/>
          <w:color w:val="000000"/>
        </w:rPr>
        <w:t xml:space="preserve">4 </w:t>
      </w:r>
      <w:r w:rsidR="008557D7" w:rsidRPr="005660D9">
        <w:rPr>
          <w:bCs/>
          <w:color w:val="000000"/>
        </w:rPr>
        <w:t>– Procedura współadministrowania a udostępniania danych</w:t>
      </w:r>
      <w:r w:rsidR="008557D7" w:rsidRPr="005660D9">
        <w:rPr>
          <w:b/>
          <w:color w:val="000000"/>
        </w:rPr>
        <w:t xml:space="preserve"> </w:t>
      </w:r>
      <w:r w:rsidR="00505745" w:rsidRPr="005660D9">
        <w:rPr>
          <w:color w:val="000000"/>
        </w:rPr>
        <w:t>osobowyc</w:t>
      </w:r>
      <w:r w:rsidR="00200CF3" w:rsidRPr="005660D9">
        <w:rPr>
          <w:color w:val="000000"/>
        </w:rPr>
        <w:t>h</w:t>
      </w:r>
    </w:p>
    <w:p w14:paraId="000001F7" w14:textId="45563CCC" w:rsidR="0009215F" w:rsidRPr="005660D9" w:rsidRDefault="00072EE4" w:rsidP="0038250B">
      <w:pPr>
        <w:spacing w:line="360" w:lineRule="auto"/>
        <w:jc w:val="both"/>
        <w:rPr>
          <w:b/>
          <w:color w:val="000000"/>
        </w:rPr>
      </w:pPr>
      <w:r w:rsidRPr="005660D9">
        <w:rPr>
          <w:b/>
          <w:color w:val="000000"/>
        </w:rPr>
        <w:t xml:space="preserve">Załącznik nr </w:t>
      </w:r>
      <w:r w:rsidR="0055702F" w:rsidRPr="005660D9">
        <w:rPr>
          <w:b/>
          <w:color w:val="000000"/>
        </w:rPr>
        <w:t>1</w:t>
      </w:r>
      <w:r w:rsidR="005F48FA" w:rsidRPr="005660D9">
        <w:rPr>
          <w:b/>
          <w:color w:val="000000"/>
        </w:rPr>
        <w:t xml:space="preserve">5 </w:t>
      </w:r>
      <w:r w:rsidR="005F48FA" w:rsidRPr="005660D9">
        <w:rPr>
          <w:bCs/>
          <w:color w:val="000000"/>
        </w:rPr>
        <w:t>– Karta naruszenia</w:t>
      </w:r>
    </w:p>
    <w:p w14:paraId="4BB78CFE" w14:textId="46675B29" w:rsidR="005F48FA" w:rsidRPr="0038250B" w:rsidRDefault="005F48FA" w:rsidP="0038250B">
      <w:pPr>
        <w:spacing w:line="360" w:lineRule="auto"/>
        <w:jc w:val="both"/>
        <w:rPr>
          <w:bCs/>
          <w:color w:val="000000"/>
        </w:rPr>
      </w:pPr>
      <w:r w:rsidRPr="005660D9">
        <w:rPr>
          <w:b/>
          <w:color w:val="000000"/>
        </w:rPr>
        <w:t xml:space="preserve">Załącznik nr 16 </w:t>
      </w:r>
      <w:r w:rsidRPr="005660D9">
        <w:rPr>
          <w:bCs/>
          <w:color w:val="000000"/>
        </w:rPr>
        <w:t>–</w:t>
      </w:r>
      <w:r w:rsidRPr="005660D9">
        <w:rPr>
          <w:b/>
          <w:color w:val="000000"/>
        </w:rPr>
        <w:t xml:space="preserve"> </w:t>
      </w:r>
      <w:r w:rsidRPr="005660D9">
        <w:rPr>
          <w:bCs/>
          <w:color w:val="000000"/>
        </w:rPr>
        <w:t>Rejestr naruszeń z zakresu ochrony danych osobowych</w:t>
      </w:r>
    </w:p>
    <w:p w14:paraId="000001F8" w14:textId="77777777" w:rsidR="0009215F" w:rsidRDefault="0009215F">
      <w:pPr>
        <w:spacing w:line="360" w:lineRule="auto"/>
        <w:jc w:val="both"/>
        <w:rPr>
          <w:color w:val="000000"/>
          <w:sz w:val="24"/>
          <w:szCs w:val="24"/>
        </w:rPr>
      </w:pPr>
    </w:p>
    <w:p w14:paraId="000001F9" w14:textId="77777777" w:rsidR="0009215F" w:rsidRDefault="0009215F">
      <w:pPr>
        <w:spacing w:before="240" w:line="360" w:lineRule="auto"/>
        <w:rPr>
          <w:sz w:val="18"/>
          <w:szCs w:val="18"/>
          <w:highlight w:val="white"/>
        </w:rPr>
      </w:pPr>
    </w:p>
    <w:sectPr w:rsidR="0009215F">
      <w:headerReference w:type="default" r:id="rId13"/>
      <w:footerReference w:type="default" r:id="rId14"/>
      <w:pgSz w:w="11909" w:h="16834"/>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385F9" w14:textId="77777777" w:rsidR="003D4804" w:rsidRDefault="003D4804">
      <w:pPr>
        <w:spacing w:line="240" w:lineRule="auto"/>
      </w:pPr>
      <w:r>
        <w:separator/>
      </w:r>
    </w:p>
  </w:endnote>
  <w:endnote w:type="continuationSeparator" w:id="0">
    <w:p w14:paraId="4BC411DC" w14:textId="77777777" w:rsidR="003D4804" w:rsidRDefault="003D48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0E" w14:textId="1D0886F8" w:rsidR="00DF2E09" w:rsidRDefault="00DF2E09">
    <w:pPr>
      <w:pBdr>
        <w:top w:val="nil"/>
        <w:left w:val="nil"/>
        <w:bottom w:val="nil"/>
        <w:right w:val="nil"/>
        <w:between w:val="nil"/>
      </w:pBdr>
      <w:tabs>
        <w:tab w:val="center" w:pos="4536"/>
        <w:tab w:val="right" w:pos="9072"/>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18</w:t>
    </w:r>
    <w:r>
      <w:rPr>
        <w:color w:val="000000"/>
      </w:rPr>
      <w:fldChar w:fldCharType="end"/>
    </w:r>
  </w:p>
  <w:p w14:paraId="0000020F" w14:textId="77777777" w:rsidR="00DF2E09" w:rsidRDefault="00DF2E09">
    <w:pPr>
      <w:pBdr>
        <w:top w:val="nil"/>
        <w:left w:val="nil"/>
        <w:bottom w:val="nil"/>
        <w:right w:val="nil"/>
        <w:between w:val="nil"/>
      </w:pBdr>
      <w:tabs>
        <w:tab w:val="center" w:pos="4536"/>
        <w:tab w:val="right" w:pos="9072"/>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0" w14:textId="264606FB" w:rsidR="00DF2E09" w:rsidRDefault="00DF2E09">
    <w:pPr>
      <w:pBdr>
        <w:top w:val="nil"/>
        <w:left w:val="nil"/>
        <w:bottom w:val="nil"/>
        <w:right w:val="nil"/>
        <w:between w:val="nil"/>
      </w:pBdr>
      <w:tabs>
        <w:tab w:val="center" w:pos="4536"/>
        <w:tab w:val="right" w:pos="9072"/>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p w14:paraId="00000211" w14:textId="77777777" w:rsidR="00DF2E09" w:rsidRDefault="00DF2E09">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31E34" w14:textId="77777777" w:rsidR="003D4804" w:rsidRDefault="003D4804">
      <w:pPr>
        <w:spacing w:line="240" w:lineRule="auto"/>
      </w:pPr>
      <w:r>
        <w:separator/>
      </w:r>
    </w:p>
  </w:footnote>
  <w:footnote w:type="continuationSeparator" w:id="0">
    <w:p w14:paraId="761878F9" w14:textId="77777777" w:rsidR="003D4804" w:rsidRDefault="003D48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FA" w14:textId="77777777" w:rsidR="00DF2E09" w:rsidRDefault="00DF2E09">
    <w:pPr>
      <w:ind w:left="-1418" w:right="-1417"/>
      <w:jc w:val="both"/>
      <w:rPr>
        <w:highlight w:val="white"/>
      </w:rPr>
    </w:pPr>
  </w:p>
  <w:tbl>
    <w:tblPr>
      <w:tblStyle w:val="a7"/>
      <w:tblW w:w="10916" w:type="dxa"/>
      <w:tblInd w:w="-856" w:type="dxa"/>
      <w:tblLayout w:type="fixed"/>
      <w:tblLook w:val="0000" w:firstRow="0" w:lastRow="0" w:firstColumn="0" w:lastColumn="0" w:noHBand="0" w:noVBand="0"/>
    </w:tblPr>
    <w:tblGrid>
      <w:gridCol w:w="1850"/>
      <w:gridCol w:w="1848"/>
      <w:gridCol w:w="5645"/>
      <w:gridCol w:w="1573"/>
    </w:tblGrid>
    <w:tr w:rsidR="00DF2E09" w14:paraId="7FF99532" w14:textId="77777777" w:rsidTr="00600BB8">
      <w:trPr>
        <w:cantSplit/>
        <w:trHeight w:val="580"/>
      </w:trPr>
      <w:tc>
        <w:tcPr>
          <w:tcW w:w="3698" w:type="dxa"/>
          <w:gridSpan w:val="2"/>
          <w:vMerge w:val="restart"/>
          <w:tcBorders>
            <w:top w:val="single" w:sz="4" w:space="0" w:color="000000"/>
            <w:left w:val="single" w:sz="4" w:space="0" w:color="000000"/>
            <w:right w:val="single" w:sz="4" w:space="0" w:color="000000"/>
          </w:tcBorders>
          <w:shd w:val="clear" w:color="auto" w:fill="auto"/>
          <w:vAlign w:val="center"/>
        </w:tcPr>
        <w:p w14:paraId="000001FB" w14:textId="4FA787F3" w:rsidR="00DF2E09" w:rsidRDefault="00DF2E09">
          <w:pPr>
            <w:jc w:val="center"/>
            <w:rPr>
              <w:rFonts w:ascii="Calibri" w:eastAsia="Calibri" w:hAnsi="Calibri" w:cs="Calibri"/>
              <w:color w:val="000000"/>
              <w:sz w:val="20"/>
              <w:szCs w:val="20"/>
            </w:rPr>
          </w:pPr>
          <w:bookmarkStart w:id="26" w:name="_heading=h.3as4poj" w:colFirst="0" w:colLast="0"/>
          <w:bookmarkEnd w:id="26"/>
          <w:r w:rsidRPr="00776321">
            <w:rPr>
              <w:rFonts w:ascii="Calibri" w:eastAsia="Calibri" w:hAnsi="Calibri" w:cs="Calibri"/>
              <w:noProof/>
              <w:color w:val="000000"/>
              <w:sz w:val="20"/>
              <w:szCs w:val="20"/>
              <w:lang w:val="pl-PL"/>
            </w:rPr>
            <w:drawing>
              <wp:inline distT="0" distB="0" distL="0" distR="0" wp14:anchorId="691742FA" wp14:editId="3C715886">
                <wp:extent cx="2202180" cy="610235"/>
                <wp:effectExtent l="0" t="0" r="7620" b="0"/>
                <wp:docPr id="16338436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43645" name=""/>
                        <pic:cNvPicPr/>
                      </pic:nvPicPr>
                      <pic:blipFill>
                        <a:blip r:embed="rId1"/>
                        <a:stretch>
                          <a:fillRect/>
                        </a:stretch>
                      </pic:blipFill>
                      <pic:spPr>
                        <a:xfrm>
                          <a:off x="0" y="0"/>
                          <a:ext cx="2202180" cy="610235"/>
                        </a:xfrm>
                        <a:prstGeom prst="rect">
                          <a:avLst/>
                        </a:prstGeom>
                      </pic:spPr>
                    </pic:pic>
                  </a:graphicData>
                </a:graphic>
              </wp:inline>
            </w:drawing>
          </w:r>
        </w:p>
      </w:tc>
      <w:tc>
        <w:tcPr>
          <w:tcW w:w="5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FD" w14:textId="10181123" w:rsidR="00DF2E09" w:rsidRDefault="00DF2E09" w:rsidP="00C86770">
          <w:pPr>
            <w:jc w:val="center"/>
            <w:rPr>
              <w:rFonts w:ascii="Calibri" w:eastAsia="Calibri" w:hAnsi="Calibri" w:cs="Calibri"/>
              <w:color w:val="000000"/>
              <w:sz w:val="20"/>
              <w:szCs w:val="20"/>
            </w:rPr>
          </w:pPr>
          <w:r>
            <w:rPr>
              <w:rFonts w:ascii="Calibri" w:eastAsia="Calibri" w:hAnsi="Calibri" w:cs="Calibri"/>
              <w:color w:val="000000"/>
              <w:sz w:val="20"/>
              <w:szCs w:val="20"/>
            </w:rPr>
            <w:t>Polityka Ochrony Danych Osobowych</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FE" w14:textId="77777777" w:rsidR="00DF2E09" w:rsidRDefault="00DF2E09">
          <w:pPr>
            <w:rPr>
              <w:rFonts w:ascii="Calibri" w:eastAsia="Calibri" w:hAnsi="Calibri" w:cs="Calibri"/>
              <w:color w:val="000000"/>
              <w:sz w:val="20"/>
              <w:szCs w:val="20"/>
            </w:rPr>
          </w:pPr>
          <w:r>
            <w:rPr>
              <w:rFonts w:ascii="Calibri" w:eastAsia="Calibri" w:hAnsi="Calibri" w:cs="Calibri"/>
              <w:color w:val="000000"/>
              <w:sz w:val="20"/>
              <w:szCs w:val="20"/>
            </w:rPr>
            <w:t>Wersja 1.0</w:t>
          </w:r>
        </w:p>
      </w:tc>
    </w:tr>
    <w:tr w:rsidR="00DF2E09" w14:paraId="24DDA669" w14:textId="77777777" w:rsidTr="00600BB8">
      <w:trPr>
        <w:cantSplit/>
        <w:trHeight w:val="353"/>
      </w:trPr>
      <w:tc>
        <w:tcPr>
          <w:tcW w:w="3698" w:type="dxa"/>
          <w:gridSpan w:val="2"/>
          <w:vMerge/>
          <w:tcBorders>
            <w:top w:val="single" w:sz="4" w:space="0" w:color="000000"/>
            <w:left w:val="single" w:sz="4" w:space="0" w:color="000000"/>
            <w:right w:val="single" w:sz="4" w:space="0" w:color="000000"/>
          </w:tcBorders>
          <w:shd w:val="clear" w:color="auto" w:fill="auto"/>
          <w:vAlign w:val="center"/>
        </w:tcPr>
        <w:p w14:paraId="000001FF" w14:textId="77777777" w:rsidR="00DF2E09" w:rsidRDefault="00DF2E09">
          <w:pPr>
            <w:widowControl w:val="0"/>
            <w:pBdr>
              <w:top w:val="nil"/>
              <w:left w:val="nil"/>
              <w:bottom w:val="nil"/>
              <w:right w:val="nil"/>
              <w:between w:val="nil"/>
            </w:pBdr>
            <w:rPr>
              <w:rFonts w:ascii="Calibri" w:eastAsia="Calibri" w:hAnsi="Calibri" w:cs="Calibri"/>
              <w:color w:val="000000"/>
              <w:sz w:val="20"/>
              <w:szCs w:val="20"/>
            </w:rPr>
          </w:pPr>
        </w:p>
      </w:tc>
      <w:tc>
        <w:tcPr>
          <w:tcW w:w="5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01" w14:textId="5417AD5B" w:rsidR="00DF2E09" w:rsidRDefault="00DF2E09" w:rsidP="00C86770">
          <w:pPr>
            <w:jc w:val="center"/>
            <w:rPr>
              <w:rFonts w:ascii="Calibri" w:eastAsia="Calibri" w:hAnsi="Calibri" w:cs="Calibri"/>
              <w:color w:val="000000"/>
              <w:sz w:val="20"/>
              <w:szCs w:val="20"/>
            </w:rPr>
          </w:pPr>
          <w:r>
            <w:rPr>
              <w:rFonts w:ascii="Calibri" w:eastAsia="Calibri" w:hAnsi="Calibri" w:cs="Calibri"/>
              <w:color w:val="000000"/>
              <w:sz w:val="20"/>
              <w:szCs w:val="20"/>
            </w:rPr>
            <w:t>Akademia Sztuk Pięknych im. E. Gepperta we Wrocławiu</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02" w14:textId="3129C884" w:rsidR="00DF2E09" w:rsidRDefault="00DF2E09">
          <w:pPr>
            <w:rPr>
              <w:rFonts w:ascii="Calibri" w:eastAsia="Calibri" w:hAnsi="Calibri" w:cs="Calibri"/>
              <w:color w:val="000000"/>
              <w:sz w:val="20"/>
              <w:szCs w:val="20"/>
            </w:rPr>
          </w:pPr>
          <w:r>
            <w:rPr>
              <w:rFonts w:ascii="Calibri" w:eastAsia="Calibri" w:hAnsi="Calibri" w:cs="Calibri"/>
              <w:color w:val="000000"/>
              <w:sz w:val="20"/>
              <w:szCs w:val="20"/>
            </w:rPr>
            <w:t>Data: 13.11.2</w:t>
          </w:r>
          <w:r w:rsidR="00DF33A8">
            <w:rPr>
              <w:rFonts w:ascii="Calibri" w:eastAsia="Calibri" w:hAnsi="Calibri" w:cs="Calibri"/>
              <w:color w:val="000000"/>
              <w:sz w:val="20"/>
              <w:szCs w:val="20"/>
            </w:rPr>
            <w:t>3r.</w:t>
          </w:r>
        </w:p>
      </w:tc>
    </w:tr>
    <w:tr w:rsidR="00DF2E09" w14:paraId="6645DEBD" w14:textId="77777777" w:rsidTr="00600BB8">
      <w:trPr>
        <w:cantSplit/>
        <w:trHeight w:val="290"/>
      </w:trPr>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03" w14:textId="24101040" w:rsidR="00DF2E09" w:rsidRDefault="00DF2E09" w:rsidP="00C86770">
          <w:pPr>
            <w:jc w:val="center"/>
            <w:rPr>
              <w:rFonts w:ascii="Calibri" w:eastAsia="Calibri" w:hAnsi="Calibri" w:cs="Calibri"/>
              <w:color w:val="000000"/>
              <w:sz w:val="20"/>
              <w:szCs w:val="20"/>
            </w:rPr>
          </w:pPr>
          <w:r>
            <w:rPr>
              <w:rFonts w:ascii="Calibri" w:eastAsia="Calibri" w:hAnsi="Calibri" w:cs="Calibri"/>
              <w:color w:val="000000"/>
              <w:sz w:val="20"/>
              <w:szCs w:val="20"/>
            </w:rPr>
            <w:t>Zatwierdził:</w:t>
          </w:r>
        </w:p>
      </w:tc>
      <w:tc>
        <w:tcPr>
          <w:tcW w:w="90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000204" w14:textId="43576A19" w:rsidR="00DF2E09" w:rsidRDefault="00DF2E09" w:rsidP="00C86770">
          <w:pPr>
            <w:jc w:val="center"/>
            <w:rPr>
              <w:rFonts w:ascii="Calibri" w:eastAsia="Calibri" w:hAnsi="Calibri" w:cs="Calibri"/>
              <w:color w:val="000000"/>
              <w:sz w:val="20"/>
              <w:szCs w:val="20"/>
            </w:rPr>
          </w:pPr>
          <w:r>
            <w:rPr>
              <w:rFonts w:ascii="Calibri" w:eastAsia="Calibri" w:hAnsi="Calibri" w:cs="Calibri"/>
              <w:color w:val="000000"/>
              <w:sz w:val="20"/>
              <w:szCs w:val="20"/>
            </w:rPr>
            <w:t>Administrator Danych Osobowych</w:t>
          </w:r>
        </w:p>
      </w:tc>
    </w:tr>
  </w:tbl>
  <w:p w14:paraId="0000020B" w14:textId="77777777" w:rsidR="00DF2E09" w:rsidRDefault="00DF2E09">
    <w:pPr>
      <w:rPr>
        <w:highlight w:val="whit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7"/>
      <w:tblW w:w="10916" w:type="dxa"/>
      <w:tblInd w:w="-856" w:type="dxa"/>
      <w:tblLayout w:type="fixed"/>
      <w:tblLook w:val="0000" w:firstRow="0" w:lastRow="0" w:firstColumn="0" w:lastColumn="0" w:noHBand="0" w:noVBand="0"/>
    </w:tblPr>
    <w:tblGrid>
      <w:gridCol w:w="1850"/>
      <w:gridCol w:w="1848"/>
      <w:gridCol w:w="5645"/>
      <w:gridCol w:w="1573"/>
    </w:tblGrid>
    <w:tr w:rsidR="00DF2E09" w14:paraId="2C167A93" w14:textId="77777777" w:rsidTr="006C4D03">
      <w:trPr>
        <w:cantSplit/>
        <w:trHeight w:val="580"/>
      </w:trPr>
      <w:tc>
        <w:tcPr>
          <w:tcW w:w="3698" w:type="dxa"/>
          <w:gridSpan w:val="2"/>
          <w:vMerge w:val="restart"/>
          <w:tcBorders>
            <w:top w:val="single" w:sz="4" w:space="0" w:color="000000"/>
            <w:left w:val="single" w:sz="4" w:space="0" w:color="000000"/>
            <w:right w:val="single" w:sz="4" w:space="0" w:color="000000"/>
          </w:tcBorders>
          <w:shd w:val="clear" w:color="auto" w:fill="auto"/>
          <w:vAlign w:val="center"/>
        </w:tcPr>
        <w:p w14:paraId="16A72487" w14:textId="77777777" w:rsidR="00DF2E09" w:rsidRDefault="00DF2E09" w:rsidP="00413C3E">
          <w:pPr>
            <w:jc w:val="center"/>
            <w:rPr>
              <w:rFonts w:ascii="Calibri" w:eastAsia="Calibri" w:hAnsi="Calibri" w:cs="Calibri"/>
              <w:color w:val="000000"/>
              <w:sz w:val="20"/>
              <w:szCs w:val="20"/>
            </w:rPr>
          </w:pPr>
          <w:r w:rsidRPr="00776321">
            <w:rPr>
              <w:rFonts w:ascii="Calibri" w:eastAsia="Calibri" w:hAnsi="Calibri" w:cs="Calibri"/>
              <w:noProof/>
              <w:color w:val="000000"/>
              <w:sz w:val="20"/>
              <w:szCs w:val="20"/>
              <w:lang w:val="pl-PL"/>
            </w:rPr>
            <w:drawing>
              <wp:inline distT="0" distB="0" distL="0" distR="0" wp14:anchorId="6FA004B8" wp14:editId="68E1ED91">
                <wp:extent cx="2202180" cy="610235"/>
                <wp:effectExtent l="0" t="0" r="7620" b="0"/>
                <wp:docPr id="1785695254" name="Obraz 1785695254" descr="Obraz zawierający tekst, Czcionka, biał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695254" name="Obraz 1785695254" descr="Obraz zawierający tekst, Czcionka, biały, Grafika&#10;&#10;Opis wygenerowany automatycznie"/>
                        <pic:cNvPicPr/>
                      </pic:nvPicPr>
                      <pic:blipFill>
                        <a:blip r:embed="rId1"/>
                        <a:stretch>
                          <a:fillRect/>
                        </a:stretch>
                      </pic:blipFill>
                      <pic:spPr>
                        <a:xfrm>
                          <a:off x="0" y="0"/>
                          <a:ext cx="2202180" cy="610235"/>
                        </a:xfrm>
                        <a:prstGeom prst="rect">
                          <a:avLst/>
                        </a:prstGeom>
                      </pic:spPr>
                    </pic:pic>
                  </a:graphicData>
                </a:graphic>
              </wp:inline>
            </w:drawing>
          </w:r>
        </w:p>
      </w:tc>
      <w:tc>
        <w:tcPr>
          <w:tcW w:w="5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112C8" w14:textId="77777777" w:rsidR="00DF2E09" w:rsidRDefault="00DF2E09" w:rsidP="00413C3E">
          <w:pPr>
            <w:jc w:val="center"/>
            <w:rPr>
              <w:rFonts w:ascii="Calibri" w:eastAsia="Calibri" w:hAnsi="Calibri" w:cs="Calibri"/>
              <w:color w:val="000000"/>
              <w:sz w:val="20"/>
              <w:szCs w:val="20"/>
            </w:rPr>
          </w:pPr>
          <w:r>
            <w:rPr>
              <w:rFonts w:ascii="Calibri" w:eastAsia="Calibri" w:hAnsi="Calibri" w:cs="Calibri"/>
              <w:color w:val="000000"/>
              <w:sz w:val="20"/>
              <w:szCs w:val="20"/>
            </w:rPr>
            <w:t>Polityka Ochrony Danych Osobowych</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A3DEC" w14:textId="77777777" w:rsidR="00DF2E09" w:rsidRDefault="00DF2E09" w:rsidP="00413C3E">
          <w:pPr>
            <w:rPr>
              <w:rFonts w:ascii="Calibri" w:eastAsia="Calibri" w:hAnsi="Calibri" w:cs="Calibri"/>
              <w:color w:val="000000"/>
              <w:sz w:val="20"/>
              <w:szCs w:val="20"/>
            </w:rPr>
          </w:pPr>
          <w:r>
            <w:rPr>
              <w:rFonts w:ascii="Calibri" w:eastAsia="Calibri" w:hAnsi="Calibri" w:cs="Calibri"/>
              <w:color w:val="000000"/>
              <w:sz w:val="20"/>
              <w:szCs w:val="20"/>
            </w:rPr>
            <w:t>Wersja 1.0</w:t>
          </w:r>
        </w:p>
      </w:tc>
    </w:tr>
    <w:tr w:rsidR="00DF2E09" w14:paraId="3F5838C0" w14:textId="77777777" w:rsidTr="006C4D03">
      <w:trPr>
        <w:cantSplit/>
        <w:trHeight w:val="353"/>
      </w:trPr>
      <w:tc>
        <w:tcPr>
          <w:tcW w:w="3698" w:type="dxa"/>
          <w:gridSpan w:val="2"/>
          <w:vMerge/>
          <w:tcBorders>
            <w:top w:val="single" w:sz="4" w:space="0" w:color="000000"/>
            <w:left w:val="single" w:sz="4" w:space="0" w:color="000000"/>
            <w:right w:val="single" w:sz="4" w:space="0" w:color="000000"/>
          </w:tcBorders>
          <w:shd w:val="clear" w:color="auto" w:fill="auto"/>
          <w:vAlign w:val="center"/>
        </w:tcPr>
        <w:p w14:paraId="75692C32" w14:textId="77777777" w:rsidR="00DF2E09" w:rsidRDefault="00DF2E09" w:rsidP="00413C3E">
          <w:pPr>
            <w:widowControl w:val="0"/>
            <w:pBdr>
              <w:top w:val="nil"/>
              <w:left w:val="nil"/>
              <w:bottom w:val="nil"/>
              <w:right w:val="nil"/>
              <w:between w:val="nil"/>
            </w:pBdr>
            <w:rPr>
              <w:rFonts w:ascii="Calibri" w:eastAsia="Calibri" w:hAnsi="Calibri" w:cs="Calibri"/>
              <w:color w:val="000000"/>
              <w:sz w:val="20"/>
              <w:szCs w:val="20"/>
            </w:rPr>
          </w:pPr>
        </w:p>
      </w:tc>
      <w:tc>
        <w:tcPr>
          <w:tcW w:w="5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16F5A" w14:textId="631FB7B1" w:rsidR="00DF2E09" w:rsidRDefault="00DF2E09" w:rsidP="00413C3E">
          <w:pPr>
            <w:jc w:val="center"/>
            <w:rPr>
              <w:rFonts w:ascii="Calibri" w:eastAsia="Calibri" w:hAnsi="Calibri" w:cs="Calibri"/>
              <w:color w:val="000000"/>
              <w:sz w:val="20"/>
              <w:szCs w:val="20"/>
            </w:rPr>
          </w:pPr>
          <w:r>
            <w:rPr>
              <w:rFonts w:ascii="Calibri" w:eastAsia="Calibri" w:hAnsi="Calibri" w:cs="Calibri"/>
              <w:color w:val="000000"/>
              <w:sz w:val="20"/>
              <w:szCs w:val="20"/>
            </w:rPr>
            <w:t>Akademia Sztuk Pięknych im. E. Gepperta we Wrocławiu</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9ACD5" w14:textId="729D9812" w:rsidR="00DF2E09" w:rsidRDefault="00DF2E09" w:rsidP="00413C3E">
          <w:pPr>
            <w:rPr>
              <w:rFonts w:ascii="Calibri" w:eastAsia="Calibri" w:hAnsi="Calibri" w:cs="Calibri"/>
              <w:color w:val="000000"/>
              <w:sz w:val="20"/>
              <w:szCs w:val="20"/>
            </w:rPr>
          </w:pPr>
          <w:r>
            <w:rPr>
              <w:rFonts w:ascii="Calibri" w:eastAsia="Calibri" w:hAnsi="Calibri" w:cs="Calibri"/>
              <w:color w:val="000000"/>
              <w:sz w:val="20"/>
              <w:szCs w:val="20"/>
            </w:rPr>
            <w:t xml:space="preserve">Data: </w:t>
          </w:r>
          <w:r w:rsidR="00014908">
            <w:rPr>
              <w:rFonts w:ascii="Calibri" w:eastAsia="Calibri" w:hAnsi="Calibri" w:cs="Calibri"/>
              <w:color w:val="000000"/>
              <w:sz w:val="20"/>
              <w:szCs w:val="20"/>
            </w:rPr>
            <w:t>13</w:t>
          </w:r>
          <w:r>
            <w:rPr>
              <w:rFonts w:ascii="Calibri" w:eastAsia="Calibri" w:hAnsi="Calibri" w:cs="Calibri"/>
              <w:color w:val="000000"/>
              <w:sz w:val="20"/>
              <w:szCs w:val="20"/>
            </w:rPr>
            <w:t>.</w:t>
          </w:r>
          <w:r w:rsidR="00014908">
            <w:rPr>
              <w:rFonts w:ascii="Calibri" w:eastAsia="Calibri" w:hAnsi="Calibri" w:cs="Calibri"/>
              <w:color w:val="000000"/>
              <w:sz w:val="20"/>
              <w:szCs w:val="20"/>
            </w:rPr>
            <w:t>11</w:t>
          </w:r>
          <w:r>
            <w:rPr>
              <w:rFonts w:ascii="Calibri" w:eastAsia="Calibri" w:hAnsi="Calibri" w:cs="Calibri"/>
              <w:color w:val="000000"/>
              <w:sz w:val="20"/>
              <w:szCs w:val="20"/>
            </w:rPr>
            <w:t>.</w:t>
          </w:r>
          <w:r w:rsidR="00014908">
            <w:rPr>
              <w:rFonts w:ascii="Calibri" w:eastAsia="Calibri" w:hAnsi="Calibri" w:cs="Calibri"/>
              <w:color w:val="000000"/>
              <w:sz w:val="20"/>
              <w:szCs w:val="20"/>
            </w:rPr>
            <w:t>23r.</w:t>
          </w:r>
        </w:p>
      </w:tc>
    </w:tr>
    <w:tr w:rsidR="00DF2E09" w14:paraId="7252DAC7" w14:textId="77777777" w:rsidTr="006C4D03">
      <w:trPr>
        <w:cantSplit/>
        <w:trHeight w:val="290"/>
      </w:trPr>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601A1" w14:textId="77777777" w:rsidR="00DF2E09" w:rsidRDefault="00DF2E09" w:rsidP="00413C3E">
          <w:pPr>
            <w:jc w:val="center"/>
            <w:rPr>
              <w:rFonts w:ascii="Calibri" w:eastAsia="Calibri" w:hAnsi="Calibri" w:cs="Calibri"/>
              <w:color w:val="000000"/>
              <w:sz w:val="20"/>
              <w:szCs w:val="20"/>
            </w:rPr>
          </w:pPr>
          <w:r>
            <w:rPr>
              <w:rFonts w:ascii="Calibri" w:eastAsia="Calibri" w:hAnsi="Calibri" w:cs="Calibri"/>
              <w:color w:val="000000"/>
              <w:sz w:val="20"/>
              <w:szCs w:val="20"/>
            </w:rPr>
            <w:t>Zatwierdził:</w:t>
          </w:r>
        </w:p>
      </w:tc>
      <w:tc>
        <w:tcPr>
          <w:tcW w:w="90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F95C32" w14:textId="77777777" w:rsidR="00DF2E09" w:rsidRDefault="00DF2E09" w:rsidP="00413C3E">
          <w:pPr>
            <w:jc w:val="center"/>
            <w:rPr>
              <w:rFonts w:ascii="Calibri" w:eastAsia="Calibri" w:hAnsi="Calibri" w:cs="Calibri"/>
              <w:color w:val="000000"/>
              <w:sz w:val="20"/>
              <w:szCs w:val="20"/>
            </w:rPr>
          </w:pPr>
          <w:r>
            <w:rPr>
              <w:rFonts w:ascii="Calibri" w:eastAsia="Calibri" w:hAnsi="Calibri" w:cs="Calibri"/>
              <w:color w:val="000000"/>
              <w:sz w:val="20"/>
              <w:szCs w:val="20"/>
            </w:rPr>
            <w:t>Administrator Danych Osobowych</w:t>
          </w:r>
        </w:p>
      </w:tc>
    </w:tr>
  </w:tbl>
  <w:p w14:paraId="0000020C" w14:textId="255A5CCE" w:rsidR="00DF2E09" w:rsidRDefault="00DF2E09">
    <w:pPr>
      <w:ind w:left="-1418" w:right="-1417"/>
      <w:jc w:val="both"/>
      <w:rPr>
        <w:highlight w:val="white"/>
      </w:rPr>
    </w:pPr>
  </w:p>
  <w:p w14:paraId="0000020D" w14:textId="77777777" w:rsidR="00DF2E09" w:rsidRDefault="00DF2E09">
    <w:pPr>
      <w:rPr>
        <w:highlight w:val="whit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59A"/>
    <w:multiLevelType w:val="multilevel"/>
    <w:tmpl w:val="2AF0AD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6D4739"/>
    <w:multiLevelType w:val="multilevel"/>
    <w:tmpl w:val="535EC192"/>
    <w:lvl w:ilvl="0">
      <w:start w:val="1"/>
      <w:numFmt w:val="decimal"/>
      <w:lvlText w:val="%1."/>
      <w:lvlJc w:val="left"/>
      <w:pPr>
        <w:ind w:left="397" w:hanging="397"/>
      </w:pPr>
    </w:lvl>
    <w:lvl w:ilvl="1">
      <w:start w:val="1"/>
      <w:numFmt w:val="bullet"/>
      <w:lvlText w:val="−"/>
      <w:lvlJc w:val="left"/>
      <w:pPr>
        <w:ind w:left="794" w:hanging="397"/>
      </w:pPr>
      <w:rPr>
        <w:rFonts w:ascii="Noto Sans Symbols" w:eastAsia="Noto Sans Symbols" w:hAnsi="Noto Sans Symbols" w:cs="Noto Sans Symbols"/>
      </w:rPr>
    </w:lvl>
    <w:lvl w:ilvl="2">
      <w:start w:val="1"/>
      <w:numFmt w:val="bullet"/>
      <w:lvlText w:val="−"/>
      <w:lvlJc w:val="left"/>
      <w:pPr>
        <w:ind w:left="1191" w:hanging="397"/>
      </w:pPr>
      <w:rPr>
        <w:rFonts w:ascii="Noto Sans Symbols" w:eastAsia="Noto Sans Symbols" w:hAnsi="Noto Sans Symbols" w:cs="Noto Sans Symbols"/>
      </w:rPr>
    </w:lvl>
    <w:lvl w:ilvl="3">
      <w:start w:val="1"/>
      <w:numFmt w:val="decimal"/>
      <w:lvlText w:val="(%4)"/>
      <w:lvlJc w:val="left"/>
      <w:pPr>
        <w:ind w:left="1588" w:hanging="397"/>
      </w:pPr>
    </w:lvl>
    <w:lvl w:ilvl="4">
      <w:start w:val="1"/>
      <w:numFmt w:val="lowerLetter"/>
      <w:lvlText w:val="(%5)"/>
      <w:lvlJc w:val="left"/>
      <w:pPr>
        <w:ind w:left="1985" w:hanging="397"/>
      </w:pPr>
    </w:lvl>
    <w:lvl w:ilvl="5">
      <w:start w:val="1"/>
      <w:numFmt w:val="lowerRoman"/>
      <w:lvlText w:val="(%6)"/>
      <w:lvlJc w:val="left"/>
      <w:pPr>
        <w:ind w:left="2382" w:hanging="397"/>
      </w:pPr>
    </w:lvl>
    <w:lvl w:ilvl="6">
      <w:start w:val="1"/>
      <w:numFmt w:val="decimal"/>
      <w:lvlText w:val="%7."/>
      <w:lvlJc w:val="left"/>
      <w:pPr>
        <w:ind w:left="2779" w:hanging="397"/>
      </w:pPr>
    </w:lvl>
    <w:lvl w:ilvl="7">
      <w:start w:val="1"/>
      <w:numFmt w:val="lowerLetter"/>
      <w:lvlText w:val="%8."/>
      <w:lvlJc w:val="left"/>
      <w:pPr>
        <w:ind w:left="3176" w:hanging="396"/>
      </w:pPr>
    </w:lvl>
    <w:lvl w:ilvl="8">
      <w:start w:val="1"/>
      <w:numFmt w:val="lowerRoman"/>
      <w:lvlText w:val="%9."/>
      <w:lvlJc w:val="left"/>
      <w:pPr>
        <w:ind w:left="3573" w:hanging="397"/>
      </w:pPr>
    </w:lvl>
  </w:abstractNum>
  <w:abstractNum w:abstractNumId="2" w15:restartNumberingAfterBreak="0">
    <w:nsid w:val="030A3CA7"/>
    <w:multiLevelType w:val="hybridMultilevel"/>
    <w:tmpl w:val="B790C15A"/>
    <w:lvl w:ilvl="0" w:tplc="41F271B6">
      <w:start w:val="2"/>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6C72FD"/>
    <w:multiLevelType w:val="multilevel"/>
    <w:tmpl w:val="1A9AE00A"/>
    <w:lvl w:ilvl="0">
      <w:start w:val="1"/>
      <w:numFmt w:val="decimal"/>
      <w:lvlText w:val="%1."/>
      <w:lvlJc w:val="left"/>
      <w:pPr>
        <w:ind w:left="397" w:hanging="397"/>
      </w:pPr>
      <w:rPr>
        <w:color w:val="auto"/>
      </w:rPr>
    </w:lvl>
    <w:lvl w:ilvl="1">
      <w:start w:val="1"/>
      <w:numFmt w:val="bullet"/>
      <w:lvlText w:val="−"/>
      <w:lvlJc w:val="left"/>
      <w:pPr>
        <w:ind w:left="794" w:hanging="397"/>
      </w:pPr>
      <w:rPr>
        <w:rFonts w:ascii="Noto Sans Symbols" w:eastAsia="Noto Sans Symbols" w:hAnsi="Noto Sans Symbols" w:cs="Noto Sans Symbols"/>
      </w:rPr>
    </w:lvl>
    <w:lvl w:ilvl="2">
      <w:start w:val="1"/>
      <w:numFmt w:val="bullet"/>
      <w:lvlText w:val="−"/>
      <w:lvlJc w:val="left"/>
      <w:pPr>
        <w:ind w:left="1191" w:hanging="397"/>
      </w:pPr>
      <w:rPr>
        <w:rFonts w:ascii="Noto Sans Symbols" w:eastAsia="Noto Sans Symbols" w:hAnsi="Noto Sans Symbols" w:cs="Noto Sans Symbols"/>
      </w:rPr>
    </w:lvl>
    <w:lvl w:ilvl="3">
      <w:start w:val="1"/>
      <w:numFmt w:val="decimal"/>
      <w:lvlText w:val="(%4)"/>
      <w:lvlJc w:val="left"/>
      <w:pPr>
        <w:ind w:left="1588" w:hanging="397"/>
      </w:pPr>
    </w:lvl>
    <w:lvl w:ilvl="4">
      <w:start w:val="1"/>
      <w:numFmt w:val="lowerLetter"/>
      <w:lvlText w:val="(%5)"/>
      <w:lvlJc w:val="left"/>
      <w:pPr>
        <w:ind w:left="1985" w:hanging="397"/>
      </w:pPr>
    </w:lvl>
    <w:lvl w:ilvl="5">
      <w:start w:val="1"/>
      <w:numFmt w:val="lowerRoman"/>
      <w:lvlText w:val="(%6)"/>
      <w:lvlJc w:val="left"/>
      <w:pPr>
        <w:ind w:left="2382" w:hanging="397"/>
      </w:pPr>
    </w:lvl>
    <w:lvl w:ilvl="6">
      <w:start w:val="1"/>
      <w:numFmt w:val="decimal"/>
      <w:lvlText w:val="%7."/>
      <w:lvlJc w:val="left"/>
      <w:pPr>
        <w:ind w:left="2779" w:hanging="397"/>
      </w:pPr>
    </w:lvl>
    <w:lvl w:ilvl="7">
      <w:start w:val="1"/>
      <w:numFmt w:val="lowerLetter"/>
      <w:lvlText w:val="%8."/>
      <w:lvlJc w:val="left"/>
      <w:pPr>
        <w:ind w:left="3176" w:hanging="396"/>
      </w:pPr>
    </w:lvl>
    <w:lvl w:ilvl="8">
      <w:start w:val="1"/>
      <w:numFmt w:val="lowerRoman"/>
      <w:lvlText w:val="%9."/>
      <w:lvlJc w:val="left"/>
      <w:pPr>
        <w:ind w:left="3573" w:hanging="397"/>
      </w:pPr>
    </w:lvl>
  </w:abstractNum>
  <w:abstractNum w:abstractNumId="4" w15:restartNumberingAfterBreak="0">
    <w:nsid w:val="0CA25405"/>
    <w:multiLevelType w:val="multilevel"/>
    <w:tmpl w:val="1E32B5AE"/>
    <w:lvl w:ilvl="0">
      <w:start w:val="1"/>
      <w:numFmt w:val="decimal"/>
      <w:lvlText w:val="%1."/>
      <w:lvlJc w:val="left"/>
      <w:pPr>
        <w:ind w:left="397" w:hanging="397"/>
      </w:pPr>
    </w:lvl>
    <w:lvl w:ilvl="1">
      <w:start w:val="1"/>
      <w:numFmt w:val="bullet"/>
      <w:lvlText w:val="−"/>
      <w:lvlJc w:val="left"/>
      <w:pPr>
        <w:ind w:left="794" w:hanging="397"/>
      </w:pPr>
      <w:rPr>
        <w:rFonts w:ascii="Noto Sans Symbols" w:eastAsia="Noto Sans Symbols" w:hAnsi="Noto Sans Symbols" w:cs="Noto Sans Symbols"/>
      </w:rPr>
    </w:lvl>
    <w:lvl w:ilvl="2">
      <w:start w:val="1"/>
      <w:numFmt w:val="bullet"/>
      <w:lvlText w:val="−"/>
      <w:lvlJc w:val="left"/>
      <w:pPr>
        <w:ind w:left="1191" w:hanging="397"/>
      </w:pPr>
      <w:rPr>
        <w:rFonts w:ascii="Noto Sans Symbols" w:eastAsia="Noto Sans Symbols" w:hAnsi="Noto Sans Symbols" w:cs="Noto Sans Symbols"/>
      </w:rPr>
    </w:lvl>
    <w:lvl w:ilvl="3">
      <w:start w:val="1"/>
      <w:numFmt w:val="decimal"/>
      <w:lvlText w:val="(%4)"/>
      <w:lvlJc w:val="left"/>
      <w:pPr>
        <w:ind w:left="1588" w:hanging="397"/>
      </w:pPr>
    </w:lvl>
    <w:lvl w:ilvl="4">
      <w:start w:val="1"/>
      <w:numFmt w:val="lowerLetter"/>
      <w:lvlText w:val="(%5)"/>
      <w:lvlJc w:val="left"/>
      <w:pPr>
        <w:ind w:left="1985" w:hanging="397"/>
      </w:pPr>
    </w:lvl>
    <w:lvl w:ilvl="5">
      <w:start w:val="1"/>
      <w:numFmt w:val="lowerRoman"/>
      <w:lvlText w:val="(%6)"/>
      <w:lvlJc w:val="left"/>
      <w:pPr>
        <w:ind w:left="2382" w:hanging="397"/>
      </w:pPr>
    </w:lvl>
    <w:lvl w:ilvl="6">
      <w:start w:val="1"/>
      <w:numFmt w:val="decimal"/>
      <w:lvlText w:val="%7."/>
      <w:lvlJc w:val="left"/>
      <w:pPr>
        <w:ind w:left="2779" w:hanging="397"/>
      </w:pPr>
    </w:lvl>
    <w:lvl w:ilvl="7">
      <w:start w:val="1"/>
      <w:numFmt w:val="lowerLetter"/>
      <w:lvlText w:val="%8."/>
      <w:lvlJc w:val="left"/>
      <w:pPr>
        <w:ind w:left="3176" w:hanging="396"/>
      </w:pPr>
    </w:lvl>
    <w:lvl w:ilvl="8">
      <w:start w:val="1"/>
      <w:numFmt w:val="lowerRoman"/>
      <w:lvlText w:val="%9."/>
      <w:lvlJc w:val="left"/>
      <w:pPr>
        <w:ind w:left="3573" w:hanging="397"/>
      </w:pPr>
    </w:lvl>
  </w:abstractNum>
  <w:abstractNum w:abstractNumId="5" w15:restartNumberingAfterBreak="0">
    <w:nsid w:val="219D3155"/>
    <w:multiLevelType w:val="multilevel"/>
    <w:tmpl w:val="9A4E0C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4D41763"/>
    <w:multiLevelType w:val="multilevel"/>
    <w:tmpl w:val="EE1A1F9E"/>
    <w:lvl w:ilvl="0">
      <w:start w:val="1"/>
      <w:numFmt w:val="decimal"/>
      <w:lvlText w:val="%1."/>
      <w:lvlJc w:val="left"/>
      <w:pPr>
        <w:ind w:left="397" w:hanging="397"/>
      </w:pPr>
      <w:rPr>
        <w:color w:val="000000"/>
      </w:rPr>
    </w:lvl>
    <w:lvl w:ilvl="1">
      <w:start w:val="1"/>
      <w:numFmt w:val="bullet"/>
      <w:lvlText w:val="−"/>
      <w:lvlJc w:val="left"/>
      <w:pPr>
        <w:ind w:left="794" w:hanging="397"/>
      </w:pPr>
      <w:rPr>
        <w:rFonts w:ascii="Noto Sans Symbols" w:eastAsia="Noto Sans Symbols" w:hAnsi="Noto Sans Symbols" w:cs="Noto Sans Symbols"/>
      </w:rPr>
    </w:lvl>
    <w:lvl w:ilvl="2">
      <w:start w:val="1"/>
      <w:numFmt w:val="bullet"/>
      <w:lvlText w:val="−"/>
      <w:lvlJc w:val="left"/>
      <w:pPr>
        <w:ind w:left="1191" w:hanging="397"/>
      </w:pPr>
      <w:rPr>
        <w:rFonts w:ascii="Noto Sans Symbols" w:eastAsia="Noto Sans Symbols" w:hAnsi="Noto Sans Symbols" w:cs="Noto Sans Symbols"/>
      </w:rPr>
    </w:lvl>
    <w:lvl w:ilvl="3">
      <w:start w:val="1"/>
      <w:numFmt w:val="decimal"/>
      <w:lvlText w:val="(%4)"/>
      <w:lvlJc w:val="left"/>
      <w:pPr>
        <w:ind w:left="1588" w:hanging="397"/>
      </w:pPr>
    </w:lvl>
    <w:lvl w:ilvl="4">
      <w:start w:val="1"/>
      <w:numFmt w:val="lowerLetter"/>
      <w:lvlText w:val="(%5)"/>
      <w:lvlJc w:val="left"/>
      <w:pPr>
        <w:ind w:left="1985" w:hanging="397"/>
      </w:pPr>
    </w:lvl>
    <w:lvl w:ilvl="5">
      <w:start w:val="1"/>
      <w:numFmt w:val="lowerRoman"/>
      <w:lvlText w:val="(%6)"/>
      <w:lvlJc w:val="left"/>
      <w:pPr>
        <w:ind w:left="2382" w:hanging="397"/>
      </w:pPr>
    </w:lvl>
    <w:lvl w:ilvl="6">
      <w:start w:val="1"/>
      <w:numFmt w:val="decimal"/>
      <w:lvlText w:val="%7."/>
      <w:lvlJc w:val="left"/>
      <w:pPr>
        <w:ind w:left="2779" w:hanging="397"/>
      </w:pPr>
    </w:lvl>
    <w:lvl w:ilvl="7">
      <w:start w:val="1"/>
      <w:numFmt w:val="lowerLetter"/>
      <w:lvlText w:val="%8."/>
      <w:lvlJc w:val="left"/>
      <w:pPr>
        <w:ind w:left="3176" w:hanging="396"/>
      </w:pPr>
    </w:lvl>
    <w:lvl w:ilvl="8">
      <w:start w:val="1"/>
      <w:numFmt w:val="lowerRoman"/>
      <w:lvlText w:val="%9."/>
      <w:lvlJc w:val="left"/>
      <w:pPr>
        <w:ind w:left="3573" w:hanging="397"/>
      </w:pPr>
    </w:lvl>
  </w:abstractNum>
  <w:abstractNum w:abstractNumId="7" w15:restartNumberingAfterBreak="0">
    <w:nsid w:val="27662254"/>
    <w:multiLevelType w:val="multilevel"/>
    <w:tmpl w:val="65D2BCF6"/>
    <w:lvl w:ilvl="0">
      <w:start w:val="1"/>
      <w:numFmt w:val="decimal"/>
      <w:lvlText w:val="%1."/>
      <w:lvlJc w:val="left"/>
      <w:pPr>
        <w:ind w:left="397" w:hanging="397"/>
      </w:pPr>
      <w:rPr>
        <w:color w:val="000000"/>
      </w:rPr>
    </w:lvl>
    <w:lvl w:ilvl="1">
      <w:start w:val="1"/>
      <w:numFmt w:val="bullet"/>
      <w:lvlText w:val="−"/>
      <w:lvlJc w:val="left"/>
      <w:pPr>
        <w:ind w:left="794" w:hanging="397"/>
      </w:pPr>
      <w:rPr>
        <w:rFonts w:ascii="Noto Sans Symbols" w:eastAsia="Noto Sans Symbols" w:hAnsi="Noto Sans Symbols" w:cs="Noto Sans Symbols"/>
      </w:rPr>
    </w:lvl>
    <w:lvl w:ilvl="2">
      <w:start w:val="1"/>
      <w:numFmt w:val="bullet"/>
      <w:lvlText w:val="−"/>
      <w:lvlJc w:val="left"/>
      <w:pPr>
        <w:ind w:left="1191" w:hanging="397"/>
      </w:pPr>
      <w:rPr>
        <w:rFonts w:ascii="Noto Sans Symbols" w:eastAsia="Noto Sans Symbols" w:hAnsi="Noto Sans Symbols" w:cs="Noto Sans Symbols"/>
      </w:rPr>
    </w:lvl>
    <w:lvl w:ilvl="3">
      <w:start w:val="1"/>
      <w:numFmt w:val="decimal"/>
      <w:lvlText w:val="(%4)"/>
      <w:lvlJc w:val="left"/>
      <w:pPr>
        <w:ind w:left="1588" w:hanging="397"/>
      </w:pPr>
    </w:lvl>
    <w:lvl w:ilvl="4">
      <w:start w:val="1"/>
      <w:numFmt w:val="lowerLetter"/>
      <w:lvlText w:val="(%5)"/>
      <w:lvlJc w:val="left"/>
      <w:pPr>
        <w:ind w:left="1985" w:hanging="397"/>
      </w:pPr>
    </w:lvl>
    <w:lvl w:ilvl="5">
      <w:start w:val="1"/>
      <w:numFmt w:val="lowerRoman"/>
      <w:lvlText w:val="(%6)"/>
      <w:lvlJc w:val="left"/>
      <w:pPr>
        <w:ind w:left="2382" w:hanging="397"/>
      </w:pPr>
    </w:lvl>
    <w:lvl w:ilvl="6">
      <w:start w:val="1"/>
      <w:numFmt w:val="decimal"/>
      <w:lvlText w:val="%7."/>
      <w:lvlJc w:val="left"/>
      <w:pPr>
        <w:ind w:left="2779" w:hanging="397"/>
      </w:pPr>
    </w:lvl>
    <w:lvl w:ilvl="7">
      <w:start w:val="1"/>
      <w:numFmt w:val="lowerLetter"/>
      <w:lvlText w:val="%8."/>
      <w:lvlJc w:val="left"/>
      <w:pPr>
        <w:ind w:left="3176" w:hanging="396"/>
      </w:pPr>
    </w:lvl>
    <w:lvl w:ilvl="8">
      <w:start w:val="1"/>
      <w:numFmt w:val="lowerRoman"/>
      <w:lvlText w:val="%9."/>
      <w:lvlJc w:val="left"/>
      <w:pPr>
        <w:ind w:left="3573" w:hanging="397"/>
      </w:pPr>
    </w:lvl>
  </w:abstractNum>
  <w:abstractNum w:abstractNumId="8" w15:restartNumberingAfterBreak="0">
    <w:nsid w:val="2E3906C1"/>
    <w:multiLevelType w:val="multilevel"/>
    <w:tmpl w:val="CF54480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C731F7"/>
    <w:multiLevelType w:val="multilevel"/>
    <w:tmpl w:val="180CCE8A"/>
    <w:lvl w:ilvl="0">
      <w:start w:val="1"/>
      <w:numFmt w:val="decimal"/>
      <w:lvlText w:val="%1."/>
      <w:lvlJc w:val="left"/>
      <w:pPr>
        <w:ind w:left="397" w:hanging="397"/>
      </w:pPr>
    </w:lvl>
    <w:lvl w:ilvl="1">
      <w:start w:val="1"/>
      <w:numFmt w:val="lowerLetter"/>
      <w:lvlText w:val="%2)"/>
      <w:lvlJc w:val="left"/>
      <w:pPr>
        <w:ind w:left="794" w:hanging="397"/>
      </w:pPr>
    </w:lvl>
    <w:lvl w:ilvl="2">
      <w:start w:val="1"/>
      <w:numFmt w:val="bullet"/>
      <w:lvlText w:val="−"/>
      <w:lvlJc w:val="left"/>
      <w:pPr>
        <w:ind w:left="1191" w:hanging="397"/>
      </w:pPr>
      <w:rPr>
        <w:rFonts w:ascii="Noto Sans Symbols" w:eastAsia="Noto Sans Symbols" w:hAnsi="Noto Sans Symbols" w:cs="Noto Sans Symbols"/>
      </w:rPr>
    </w:lvl>
    <w:lvl w:ilvl="3">
      <w:start w:val="1"/>
      <w:numFmt w:val="decimal"/>
      <w:lvlText w:val="(%4)"/>
      <w:lvlJc w:val="left"/>
      <w:pPr>
        <w:ind w:left="1588" w:hanging="397"/>
      </w:pPr>
    </w:lvl>
    <w:lvl w:ilvl="4">
      <w:start w:val="1"/>
      <w:numFmt w:val="lowerLetter"/>
      <w:lvlText w:val="(%5)"/>
      <w:lvlJc w:val="left"/>
      <w:pPr>
        <w:ind w:left="1985" w:hanging="397"/>
      </w:pPr>
    </w:lvl>
    <w:lvl w:ilvl="5">
      <w:start w:val="1"/>
      <w:numFmt w:val="lowerRoman"/>
      <w:lvlText w:val="(%6)"/>
      <w:lvlJc w:val="left"/>
      <w:pPr>
        <w:ind w:left="2382" w:hanging="397"/>
      </w:pPr>
    </w:lvl>
    <w:lvl w:ilvl="6">
      <w:start w:val="1"/>
      <w:numFmt w:val="decimal"/>
      <w:lvlText w:val="%7."/>
      <w:lvlJc w:val="left"/>
      <w:pPr>
        <w:ind w:left="2779" w:hanging="397"/>
      </w:pPr>
    </w:lvl>
    <w:lvl w:ilvl="7">
      <w:start w:val="1"/>
      <w:numFmt w:val="lowerLetter"/>
      <w:lvlText w:val="%8."/>
      <w:lvlJc w:val="left"/>
      <w:pPr>
        <w:ind w:left="3176" w:hanging="396"/>
      </w:pPr>
    </w:lvl>
    <w:lvl w:ilvl="8">
      <w:start w:val="1"/>
      <w:numFmt w:val="lowerRoman"/>
      <w:lvlText w:val="%9."/>
      <w:lvlJc w:val="left"/>
      <w:pPr>
        <w:ind w:left="3573" w:hanging="397"/>
      </w:pPr>
    </w:lvl>
  </w:abstractNum>
  <w:abstractNum w:abstractNumId="10" w15:restartNumberingAfterBreak="0">
    <w:nsid w:val="34DE73AA"/>
    <w:multiLevelType w:val="multilevel"/>
    <w:tmpl w:val="0756C6B6"/>
    <w:lvl w:ilvl="0">
      <w:start w:val="1"/>
      <w:numFmt w:val="decimal"/>
      <w:lvlText w:val="%1."/>
      <w:lvlJc w:val="left"/>
      <w:pPr>
        <w:ind w:left="397" w:hanging="397"/>
      </w:pPr>
      <w:rPr>
        <w:color w:val="000000"/>
      </w:rPr>
    </w:lvl>
    <w:lvl w:ilvl="1">
      <w:start w:val="1"/>
      <w:numFmt w:val="bullet"/>
      <w:lvlText w:val="−"/>
      <w:lvlJc w:val="left"/>
      <w:pPr>
        <w:ind w:left="794" w:hanging="397"/>
      </w:pPr>
      <w:rPr>
        <w:rFonts w:ascii="Noto Sans Symbols" w:eastAsia="Noto Sans Symbols" w:hAnsi="Noto Sans Symbols" w:cs="Noto Sans Symbols"/>
      </w:rPr>
    </w:lvl>
    <w:lvl w:ilvl="2">
      <w:start w:val="1"/>
      <w:numFmt w:val="bullet"/>
      <w:lvlText w:val="−"/>
      <w:lvlJc w:val="left"/>
      <w:pPr>
        <w:ind w:left="1191" w:hanging="397"/>
      </w:pPr>
      <w:rPr>
        <w:rFonts w:ascii="Noto Sans Symbols" w:eastAsia="Noto Sans Symbols" w:hAnsi="Noto Sans Symbols" w:cs="Noto Sans Symbols"/>
      </w:rPr>
    </w:lvl>
    <w:lvl w:ilvl="3">
      <w:start w:val="1"/>
      <w:numFmt w:val="decimal"/>
      <w:lvlText w:val="(%4)"/>
      <w:lvlJc w:val="left"/>
      <w:pPr>
        <w:ind w:left="1588" w:hanging="397"/>
      </w:pPr>
    </w:lvl>
    <w:lvl w:ilvl="4">
      <w:start w:val="1"/>
      <w:numFmt w:val="lowerLetter"/>
      <w:lvlText w:val="(%5)"/>
      <w:lvlJc w:val="left"/>
      <w:pPr>
        <w:ind w:left="1985" w:hanging="397"/>
      </w:pPr>
    </w:lvl>
    <w:lvl w:ilvl="5">
      <w:start w:val="1"/>
      <w:numFmt w:val="lowerRoman"/>
      <w:lvlText w:val="(%6)"/>
      <w:lvlJc w:val="left"/>
      <w:pPr>
        <w:ind w:left="2382" w:hanging="397"/>
      </w:pPr>
    </w:lvl>
    <w:lvl w:ilvl="6">
      <w:start w:val="1"/>
      <w:numFmt w:val="decimal"/>
      <w:lvlText w:val="%7."/>
      <w:lvlJc w:val="left"/>
      <w:pPr>
        <w:ind w:left="2779" w:hanging="397"/>
      </w:pPr>
    </w:lvl>
    <w:lvl w:ilvl="7">
      <w:start w:val="1"/>
      <w:numFmt w:val="lowerLetter"/>
      <w:lvlText w:val="%8."/>
      <w:lvlJc w:val="left"/>
      <w:pPr>
        <w:ind w:left="3176" w:hanging="396"/>
      </w:pPr>
    </w:lvl>
    <w:lvl w:ilvl="8">
      <w:start w:val="1"/>
      <w:numFmt w:val="lowerRoman"/>
      <w:lvlText w:val="%9."/>
      <w:lvlJc w:val="left"/>
      <w:pPr>
        <w:ind w:left="3573" w:hanging="397"/>
      </w:pPr>
    </w:lvl>
  </w:abstractNum>
  <w:abstractNum w:abstractNumId="11" w15:restartNumberingAfterBreak="0">
    <w:nsid w:val="355E1F50"/>
    <w:multiLevelType w:val="multilevel"/>
    <w:tmpl w:val="141E443E"/>
    <w:lvl w:ilvl="0">
      <w:start w:val="1"/>
      <w:numFmt w:val="decimal"/>
      <w:lvlText w:val="%1."/>
      <w:lvlJc w:val="left"/>
      <w:pPr>
        <w:ind w:left="397" w:hanging="397"/>
      </w:pPr>
      <w:rPr>
        <w:color w:val="000000"/>
      </w:rPr>
    </w:lvl>
    <w:lvl w:ilvl="1">
      <w:start w:val="1"/>
      <w:numFmt w:val="bullet"/>
      <w:lvlText w:val="−"/>
      <w:lvlJc w:val="left"/>
      <w:pPr>
        <w:ind w:left="794" w:hanging="397"/>
      </w:pPr>
      <w:rPr>
        <w:rFonts w:ascii="Noto Sans Symbols" w:eastAsia="Noto Sans Symbols" w:hAnsi="Noto Sans Symbols" w:cs="Noto Sans Symbols"/>
      </w:rPr>
    </w:lvl>
    <w:lvl w:ilvl="2">
      <w:start w:val="1"/>
      <w:numFmt w:val="bullet"/>
      <w:lvlText w:val="−"/>
      <w:lvlJc w:val="left"/>
      <w:pPr>
        <w:ind w:left="1191" w:hanging="397"/>
      </w:pPr>
      <w:rPr>
        <w:rFonts w:ascii="Noto Sans Symbols" w:eastAsia="Noto Sans Symbols" w:hAnsi="Noto Sans Symbols" w:cs="Noto Sans Symbols"/>
      </w:rPr>
    </w:lvl>
    <w:lvl w:ilvl="3">
      <w:start w:val="1"/>
      <w:numFmt w:val="decimal"/>
      <w:lvlText w:val="(%4)"/>
      <w:lvlJc w:val="left"/>
      <w:pPr>
        <w:ind w:left="1588" w:hanging="397"/>
      </w:pPr>
    </w:lvl>
    <w:lvl w:ilvl="4">
      <w:start w:val="1"/>
      <w:numFmt w:val="lowerLetter"/>
      <w:lvlText w:val="(%5)"/>
      <w:lvlJc w:val="left"/>
      <w:pPr>
        <w:ind w:left="1985" w:hanging="397"/>
      </w:pPr>
    </w:lvl>
    <w:lvl w:ilvl="5">
      <w:start w:val="1"/>
      <w:numFmt w:val="lowerRoman"/>
      <w:lvlText w:val="(%6)"/>
      <w:lvlJc w:val="left"/>
      <w:pPr>
        <w:ind w:left="2382" w:hanging="397"/>
      </w:pPr>
    </w:lvl>
    <w:lvl w:ilvl="6">
      <w:start w:val="1"/>
      <w:numFmt w:val="decimal"/>
      <w:lvlText w:val="%7."/>
      <w:lvlJc w:val="left"/>
      <w:pPr>
        <w:ind w:left="2779" w:hanging="397"/>
      </w:pPr>
    </w:lvl>
    <w:lvl w:ilvl="7">
      <w:start w:val="1"/>
      <w:numFmt w:val="lowerLetter"/>
      <w:lvlText w:val="%8."/>
      <w:lvlJc w:val="left"/>
      <w:pPr>
        <w:ind w:left="3176" w:hanging="396"/>
      </w:pPr>
    </w:lvl>
    <w:lvl w:ilvl="8">
      <w:start w:val="1"/>
      <w:numFmt w:val="lowerRoman"/>
      <w:lvlText w:val="%9."/>
      <w:lvlJc w:val="left"/>
      <w:pPr>
        <w:ind w:left="3573" w:hanging="397"/>
      </w:pPr>
    </w:lvl>
  </w:abstractNum>
  <w:abstractNum w:abstractNumId="12" w15:restartNumberingAfterBreak="0">
    <w:nsid w:val="35874927"/>
    <w:multiLevelType w:val="multilevel"/>
    <w:tmpl w:val="AE1E6854"/>
    <w:lvl w:ilvl="0">
      <w:start w:val="1"/>
      <w:numFmt w:val="decimal"/>
      <w:lvlText w:val="%1."/>
      <w:lvlJc w:val="left"/>
      <w:pPr>
        <w:ind w:left="397" w:hanging="397"/>
      </w:pPr>
      <w:rPr>
        <w:b w:val="0"/>
        <w:color w:val="000000"/>
      </w:rPr>
    </w:lvl>
    <w:lvl w:ilvl="1">
      <w:start w:val="1"/>
      <w:numFmt w:val="bullet"/>
      <w:lvlText w:val="−"/>
      <w:lvlJc w:val="left"/>
      <w:pPr>
        <w:ind w:left="794" w:hanging="397"/>
      </w:pPr>
      <w:rPr>
        <w:rFonts w:ascii="Noto Sans Symbols" w:eastAsia="Noto Sans Symbols" w:hAnsi="Noto Sans Symbols" w:cs="Noto Sans Symbols"/>
      </w:rPr>
    </w:lvl>
    <w:lvl w:ilvl="2">
      <w:start w:val="1"/>
      <w:numFmt w:val="bullet"/>
      <w:lvlText w:val="−"/>
      <w:lvlJc w:val="left"/>
      <w:pPr>
        <w:ind w:left="1191" w:hanging="397"/>
      </w:pPr>
      <w:rPr>
        <w:rFonts w:ascii="Noto Sans Symbols" w:eastAsia="Noto Sans Symbols" w:hAnsi="Noto Sans Symbols" w:cs="Noto Sans Symbols"/>
      </w:rPr>
    </w:lvl>
    <w:lvl w:ilvl="3">
      <w:start w:val="1"/>
      <w:numFmt w:val="decimal"/>
      <w:lvlText w:val="(%4)"/>
      <w:lvlJc w:val="left"/>
      <w:pPr>
        <w:ind w:left="1588" w:hanging="397"/>
      </w:pPr>
    </w:lvl>
    <w:lvl w:ilvl="4">
      <w:start w:val="1"/>
      <w:numFmt w:val="lowerLetter"/>
      <w:lvlText w:val="(%5)"/>
      <w:lvlJc w:val="left"/>
      <w:pPr>
        <w:ind w:left="1985" w:hanging="397"/>
      </w:pPr>
    </w:lvl>
    <w:lvl w:ilvl="5">
      <w:start w:val="1"/>
      <w:numFmt w:val="lowerRoman"/>
      <w:lvlText w:val="(%6)"/>
      <w:lvlJc w:val="left"/>
      <w:pPr>
        <w:ind w:left="2382" w:hanging="397"/>
      </w:pPr>
    </w:lvl>
    <w:lvl w:ilvl="6">
      <w:start w:val="1"/>
      <w:numFmt w:val="decimal"/>
      <w:lvlText w:val="%7."/>
      <w:lvlJc w:val="left"/>
      <w:pPr>
        <w:ind w:left="2779" w:hanging="397"/>
      </w:pPr>
    </w:lvl>
    <w:lvl w:ilvl="7">
      <w:start w:val="1"/>
      <w:numFmt w:val="lowerLetter"/>
      <w:lvlText w:val="%8."/>
      <w:lvlJc w:val="left"/>
      <w:pPr>
        <w:ind w:left="3176" w:hanging="396"/>
      </w:pPr>
    </w:lvl>
    <w:lvl w:ilvl="8">
      <w:start w:val="1"/>
      <w:numFmt w:val="lowerRoman"/>
      <w:lvlText w:val="%9."/>
      <w:lvlJc w:val="left"/>
      <w:pPr>
        <w:ind w:left="3573" w:hanging="397"/>
      </w:pPr>
    </w:lvl>
  </w:abstractNum>
  <w:abstractNum w:abstractNumId="13" w15:restartNumberingAfterBreak="0">
    <w:nsid w:val="37434E48"/>
    <w:multiLevelType w:val="multilevel"/>
    <w:tmpl w:val="B49078F6"/>
    <w:lvl w:ilvl="0">
      <w:start w:val="16"/>
      <w:numFmt w:val="bullet"/>
      <w:lvlText w:val="-"/>
      <w:lvlJc w:val="left"/>
      <w:pPr>
        <w:ind w:left="757" w:hanging="360"/>
      </w:pPr>
      <w:rPr>
        <w:rFonts w:ascii="Arial" w:eastAsia="Arial" w:hAnsi="Arial" w:cs="Arial"/>
      </w:rPr>
    </w:lvl>
    <w:lvl w:ilvl="1">
      <w:start w:val="1"/>
      <w:numFmt w:val="bullet"/>
      <w:lvlText w:val="o"/>
      <w:lvlJc w:val="left"/>
      <w:pPr>
        <w:ind w:left="1477" w:hanging="360"/>
      </w:pPr>
      <w:rPr>
        <w:rFonts w:ascii="Courier New" w:eastAsia="Courier New" w:hAnsi="Courier New" w:cs="Courier New"/>
      </w:rPr>
    </w:lvl>
    <w:lvl w:ilvl="2">
      <w:start w:val="1"/>
      <w:numFmt w:val="bullet"/>
      <w:lvlText w:val="▪"/>
      <w:lvlJc w:val="left"/>
      <w:pPr>
        <w:ind w:left="2197" w:hanging="360"/>
      </w:pPr>
      <w:rPr>
        <w:rFonts w:ascii="Noto Sans Symbols" w:eastAsia="Noto Sans Symbols" w:hAnsi="Noto Sans Symbols" w:cs="Noto Sans Symbols"/>
      </w:rPr>
    </w:lvl>
    <w:lvl w:ilvl="3">
      <w:start w:val="1"/>
      <w:numFmt w:val="bullet"/>
      <w:lvlText w:val="●"/>
      <w:lvlJc w:val="left"/>
      <w:pPr>
        <w:ind w:left="2917" w:hanging="360"/>
      </w:pPr>
      <w:rPr>
        <w:rFonts w:ascii="Noto Sans Symbols" w:eastAsia="Noto Sans Symbols" w:hAnsi="Noto Sans Symbols" w:cs="Noto Sans Symbols"/>
      </w:rPr>
    </w:lvl>
    <w:lvl w:ilvl="4">
      <w:start w:val="1"/>
      <w:numFmt w:val="bullet"/>
      <w:lvlText w:val="o"/>
      <w:lvlJc w:val="left"/>
      <w:pPr>
        <w:ind w:left="3637" w:hanging="360"/>
      </w:pPr>
      <w:rPr>
        <w:rFonts w:ascii="Courier New" w:eastAsia="Courier New" w:hAnsi="Courier New" w:cs="Courier New"/>
      </w:rPr>
    </w:lvl>
    <w:lvl w:ilvl="5">
      <w:start w:val="1"/>
      <w:numFmt w:val="bullet"/>
      <w:lvlText w:val="▪"/>
      <w:lvlJc w:val="left"/>
      <w:pPr>
        <w:ind w:left="4357" w:hanging="360"/>
      </w:pPr>
      <w:rPr>
        <w:rFonts w:ascii="Noto Sans Symbols" w:eastAsia="Noto Sans Symbols" w:hAnsi="Noto Sans Symbols" w:cs="Noto Sans Symbols"/>
      </w:rPr>
    </w:lvl>
    <w:lvl w:ilvl="6">
      <w:start w:val="1"/>
      <w:numFmt w:val="bullet"/>
      <w:lvlText w:val="●"/>
      <w:lvlJc w:val="left"/>
      <w:pPr>
        <w:ind w:left="5077" w:hanging="360"/>
      </w:pPr>
      <w:rPr>
        <w:rFonts w:ascii="Noto Sans Symbols" w:eastAsia="Noto Sans Symbols" w:hAnsi="Noto Sans Symbols" w:cs="Noto Sans Symbols"/>
      </w:rPr>
    </w:lvl>
    <w:lvl w:ilvl="7">
      <w:start w:val="1"/>
      <w:numFmt w:val="bullet"/>
      <w:lvlText w:val="o"/>
      <w:lvlJc w:val="left"/>
      <w:pPr>
        <w:ind w:left="5797" w:hanging="360"/>
      </w:pPr>
      <w:rPr>
        <w:rFonts w:ascii="Courier New" w:eastAsia="Courier New" w:hAnsi="Courier New" w:cs="Courier New"/>
      </w:rPr>
    </w:lvl>
    <w:lvl w:ilvl="8">
      <w:start w:val="1"/>
      <w:numFmt w:val="bullet"/>
      <w:lvlText w:val="▪"/>
      <w:lvlJc w:val="left"/>
      <w:pPr>
        <w:ind w:left="6517" w:hanging="360"/>
      </w:pPr>
      <w:rPr>
        <w:rFonts w:ascii="Noto Sans Symbols" w:eastAsia="Noto Sans Symbols" w:hAnsi="Noto Sans Symbols" w:cs="Noto Sans Symbols"/>
      </w:rPr>
    </w:lvl>
  </w:abstractNum>
  <w:abstractNum w:abstractNumId="14" w15:restartNumberingAfterBreak="0">
    <w:nsid w:val="529034D0"/>
    <w:multiLevelType w:val="multilevel"/>
    <w:tmpl w:val="BBF05FC4"/>
    <w:lvl w:ilvl="0">
      <w:start w:val="1"/>
      <w:numFmt w:val="decimal"/>
      <w:lvlText w:val="%1."/>
      <w:lvlJc w:val="left"/>
      <w:pPr>
        <w:ind w:left="397" w:hanging="397"/>
      </w:pPr>
    </w:lvl>
    <w:lvl w:ilvl="1">
      <w:start w:val="1"/>
      <w:numFmt w:val="bullet"/>
      <w:lvlText w:val="−"/>
      <w:lvlJc w:val="left"/>
      <w:pPr>
        <w:ind w:left="794" w:hanging="397"/>
      </w:pPr>
      <w:rPr>
        <w:rFonts w:ascii="Noto Sans Symbols" w:eastAsia="Noto Sans Symbols" w:hAnsi="Noto Sans Symbols" w:cs="Noto Sans Symbols"/>
      </w:rPr>
    </w:lvl>
    <w:lvl w:ilvl="2">
      <w:start w:val="1"/>
      <w:numFmt w:val="bullet"/>
      <w:lvlText w:val="−"/>
      <w:lvlJc w:val="left"/>
      <w:pPr>
        <w:ind w:left="1191" w:hanging="397"/>
      </w:pPr>
      <w:rPr>
        <w:rFonts w:ascii="Noto Sans Symbols" w:eastAsia="Noto Sans Symbols" w:hAnsi="Noto Sans Symbols" w:cs="Noto Sans Symbols"/>
      </w:rPr>
    </w:lvl>
    <w:lvl w:ilvl="3">
      <w:start w:val="1"/>
      <w:numFmt w:val="decimal"/>
      <w:lvlText w:val="(%4)"/>
      <w:lvlJc w:val="left"/>
      <w:pPr>
        <w:ind w:left="1588" w:hanging="397"/>
      </w:pPr>
    </w:lvl>
    <w:lvl w:ilvl="4">
      <w:start w:val="1"/>
      <w:numFmt w:val="lowerLetter"/>
      <w:lvlText w:val="(%5)"/>
      <w:lvlJc w:val="left"/>
      <w:pPr>
        <w:ind w:left="1985" w:hanging="397"/>
      </w:pPr>
    </w:lvl>
    <w:lvl w:ilvl="5">
      <w:start w:val="1"/>
      <w:numFmt w:val="lowerRoman"/>
      <w:lvlText w:val="(%6)"/>
      <w:lvlJc w:val="left"/>
      <w:pPr>
        <w:ind w:left="2382" w:hanging="397"/>
      </w:pPr>
    </w:lvl>
    <w:lvl w:ilvl="6">
      <w:start w:val="1"/>
      <w:numFmt w:val="decimal"/>
      <w:lvlText w:val="%7."/>
      <w:lvlJc w:val="left"/>
      <w:pPr>
        <w:ind w:left="2779" w:hanging="397"/>
      </w:pPr>
    </w:lvl>
    <w:lvl w:ilvl="7">
      <w:start w:val="1"/>
      <w:numFmt w:val="lowerLetter"/>
      <w:lvlText w:val="%8."/>
      <w:lvlJc w:val="left"/>
      <w:pPr>
        <w:ind w:left="3176" w:hanging="396"/>
      </w:pPr>
    </w:lvl>
    <w:lvl w:ilvl="8">
      <w:start w:val="1"/>
      <w:numFmt w:val="lowerRoman"/>
      <w:lvlText w:val="%9."/>
      <w:lvlJc w:val="left"/>
      <w:pPr>
        <w:ind w:left="3573" w:hanging="397"/>
      </w:pPr>
    </w:lvl>
  </w:abstractNum>
  <w:abstractNum w:abstractNumId="15" w15:restartNumberingAfterBreak="0">
    <w:nsid w:val="5CC36363"/>
    <w:multiLevelType w:val="multilevel"/>
    <w:tmpl w:val="0E5AF6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6ED55C5"/>
    <w:multiLevelType w:val="multilevel"/>
    <w:tmpl w:val="6CD6BC60"/>
    <w:lvl w:ilvl="0">
      <w:start w:val="1"/>
      <w:numFmt w:val="decimal"/>
      <w:lvlText w:val="%1."/>
      <w:lvlJc w:val="left"/>
      <w:pPr>
        <w:ind w:left="397" w:hanging="397"/>
      </w:pPr>
      <w:rPr>
        <w:color w:val="000000"/>
      </w:rPr>
    </w:lvl>
    <w:lvl w:ilvl="1">
      <w:start w:val="1"/>
      <w:numFmt w:val="bullet"/>
      <w:lvlText w:val="−"/>
      <w:lvlJc w:val="left"/>
      <w:pPr>
        <w:ind w:left="794" w:hanging="397"/>
      </w:pPr>
      <w:rPr>
        <w:rFonts w:ascii="Noto Sans Symbols" w:eastAsia="Noto Sans Symbols" w:hAnsi="Noto Sans Symbols" w:cs="Noto Sans Symbols"/>
      </w:rPr>
    </w:lvl>
    <w:lvl w:ilvl="2">
      <w:start w:val="1"/>
      <w:numFmt w:val="bullet"/>
      <w:lvlText w:val="−"/>
      <w:lvlJc w:val="left"/>
      <w:pPr>
        <w:ind w:left="1191" w:hanging="397"/>
      </w:pPr>
      <w:rPr>
        <w:rFonts w:ascii="Noto Sans Symbols" w:eastAsia="Noto Sans Symbols" w:hAnsi="Noto Sans Symbols" w:cs="Noto Sans Symbols"/>
      </w:rPr>
    </w:lvl>
    <w:lvl w:ilvl="3">
      <w:start w:val="1"/>
      <w:numFmt w:val="decimal"/>
      <w:lvlText w:val="(%4)"/>
      <w:lvlJc w:val="left"/>
      <w:pPr>
        <w:ind w:left="1588" w:hanging="397"/>
      </w:pPr>
    </w:lvl>
    <w:lvl w:ilvl="4">
      <w:start w:val="1"/>
      <w:numFmt w:val="lowerLetter"/>
      <w:lvlText w:val="(%5)"/>
      <w:lvlJc w:val="left"/>
      <w:pPr>
        <w:ind w:left="1985" w:hanging="397"/>
      </w:pPr>
    </w:lvl>
    <w:lvl w:ilvl="5">
      <w:start w:val="1"/>
      <w:numFmt w:val="lowerRoman"/>
      <w:lvlText w:val="(%6)"/>
      <w:lvlJc w:val="left"/>
      <w:pPr>
        <w:ind w:left="2382" w:hanging="397"/>
      </w:pPr>
    </w:lvl>
    <w:lvl w:ilvl="6">
      <w:start w:val="1"/>
      <w:numFmt w:val="decimal"/>
      <w:lvlText w:val="%7."/>
      <w:lvlJc w:val="left"/>
      <w:pPr>
        <w:ind w:left="2779" w:hanging="397"/>
      </w:pPr>
    </w:lvl>
    <w:lvl w:ilvl="7">
      <w:start w:val="1"/>
      <w:numFmt w:val="lowerLetter"/>
      <w:lvlText w:val="%8."/>
      <w:lvlJc w:val="left"/>
      <w:pPr>
        <w:ind w:left="3176" w:hanging="396"/>
      </w:pPr>
    </w:lvl>
    <w:lvl w:ilvl="8">
      <w:start w:val="1"/>
      <w:numFmt w:val="lowerRoman"/>
      <w:lvlText w:val="%9."/>
      <w:lvlJc w:val="left"/>
      <w:pPr>
        <w:ind w:left="3573" w:hanging="397"/>
      </w:pPr>
    </w:lvl>
  </w:abstractNum>
  <w:abstractNum w:abstractNumId="17" w15:restartNumberingAfterBreak="0">
    <w:nsid w:val="673B1101"/>
    <w:multiLevelType w:val="multilevel"/>
    <w:tmpl w:val="FC340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763177A"/>
    <w:multiLevelType w:val="multilevel"/>
    <w:tmpl w:val="8B9A3694"/>
    <w:lvl w:ilvl="0">
      <w:start w:val="1"/>
      <w:numFmt w:val="decimal"/>
      <w:lvlText w:val="%1."/>
      <w:lvlJc w:val="left"/>
      <w:pPr>
        <w:ind w:left="397" w:hanging="397"/>
      </w:pPr>
    </w:lvl>
    <w:lvl w:ilvl="1">
      <w:start w:val="1"/>
      <w:numFmt w:val="bullet"/>
      <w:lvlText w:val="−"/>
      <w:lvlJc w:val="left"/>
      <w:pPr>
        <w:ind w:left="794" w:hanging="397"/>
      </w:pPr>
      <w:rPr>
        <w:rFonts w:ascii="Noto Sans Symbols" w:eastAsia="Noto Sans Symbols" w:hAnsi="Noto Sans Symbols" w:cs="Noto Sans Symbols"/>
      </w:rPr>
    </w:lvl>
    <w:lvl w:ilvl="2">
      <w:start w:val="1"/>
      <w:numFmt w:val="bullet"/>
      <w:lvlText w:val="−"/>
      <w:lvlJc w:val="left"/>
      <w:pPr>
        <w:ind w:left="1191" w:hanging="397"/>
      </w:pPr>
      <w:rPr>
        <w:rFonts w:ascii="Noto Sans Symbols" w:eastAsia="Noto Sans Symbols" w:hAnsi="Noto Sans Symbols" w:cs="Noto Sans Symbols"/>
      </w:rPr>
    </w:lvl>
    <w:lvl w:ilvl="3">
      <w:start w:val="1"/>
      <w:numFmt w:val="decimal"/>
      <w:lvlText w:val="(%4)"/>
      <w:lvlJc w:val="left"/>
      <w:pPr>
        <w:ind w:left="1588" w:hanging="397"/>
      </w:pPr>
    </w:lvl>
    <w:lvl w:ilvl="4">
      <w:start w:val="1"/>
      <w:numFmt w:val="lowerLetter"/>
      <w:lvlText w:val="(%5)"/>
      <w:lvlJc w:val="left"/>
      <w:pPr>
        <w:ind w:left="1985" w:hanging="397"/>
      </w:pPr>
    </w:lvl>
    <w:lvl w:ilvl="5">
      <w:start w:val="1"/>
      <w:numFmt w:val="lowerRoman"/>
      <w:lvlText w:val="(%6)"/>
      <w:lvlJc w:val="left"/>
      <w:pPr>
        <w:ind w:left="2382" w:hanging="397"/>
      </w:pPr>
    </w:lvl>
    <w:lvl w:ilvl="6">
      <w:start w:val="1"/>
      <w:numFmt w:val="decimal"/>
      <w:lvlText w:val="%7."/>
      <w:lvlJc w:val="left"/>
      <w:pPr>
        <w:ind w:left="2779" w:hanging="397"/>
      </w:pPr>
    </w:lvl>
    <w:lvl w:ilvl="7">
      <w:start w:val="1"/>
      <w:numFmt w:val="lowerLetter"/>
      <w:lvlText w:val="%8."/>
      <w:lvlJc w:val="left"/>
      <w:pPr>
        <w:ind w:left="3176" w:hanging="396"/>
      </w:pPr>
    </w:lvl>
    <w:lvl w:ilvl="8">
      <w:start w:val="1"/>
      <w:numFmt w:val="lowerRoman"/>
      <w:lvlText w:val="%9."/>
      <w:lvlJc w:val="left"/>
      <w:pPr>
        <w:ind w:left="3573" w:hanging="397"/>
      </w:pPr>
    </w:lvl>
  </w:abstractNum>
  <w:abstractNum w:abstractNumId="19" w15:restartNumberingAfterBreak="0">
    <w:nsid w:val="7CC868EB"/>
    <w:multiLevelType w:val="multilevel"/>
    <w:tmpl w:val="9FD89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F431125"/>
    <w:multiLevelType w:val="multilevel"/>
    <w:tmpl w:val="D3A0296C"/>
    <w:lvl w:ilvl="0">
      <w:start w:val="1"/>
      <w:numFmt w:val="decimal"/>
      <w:lvlText w:val="%1."/>
      <w:lvlJc w:val="left"/>
      <w:pPr>
        <w:ind w:left="397" w:hanging="397"/>
      </w:pPr>
    </w:lvl>
    <w:lvl w:ilvl="1">
      <w:start w:val="1"/>
      <w:numFmt w:val="lowerLetter"/>
      <w:lvlText w:val="%2)"/>
      <w:lvlJc w:val="left"/>
      <w:pPr>
        <w:ind w:left="794" w:hanging="397"/>
      </w:pPr>
    </w:lvl>
    <w:lvl w:ilvl="2">
      <w:start w:val="1"/>
      <w:numFmt w:val="bullet"/>
      <w:lvlText w:val="−"/>
      <w:lvlJc w:val="left"/>
      <w:pPr>
        <w:ind w:left="1191" w:hanging="397"/>
      </w:pPr>
      <w:rPr>
        <w:rFonts w:ascii="Noto Sans Symbols" w:eastAsia="Noto Sans Symbols" w:hAnsi="Noto Sans Symbols" w:cs="Noto Sans Symbols"/>
      </w:rPr>
    </w:lvl>
    <w:lvl w:ilvl="3">
      <w:start w:val="1"/>
      <w:numFmt w:val="decimal"/>
      <w:lvlText w:val="(%4)"/>
      <w:lvlJc w:val="left"/>
      <w:pPr>
        <w:ind w:left="1588" w:hanging="397"/>
      </w:pPr>
    </w:lvl>
    <w:lvl w:ilvl="4">
      <w:start w:val="1"/>
      <w:numFmt w:val="lowerLetter"/>
      <w:lvlText w:val="(%5)"/>
      <w:lvlJc w:val="left"/>
      <w:pPr>
        <w:ind w:left="1985" w:hanging="397"/>
      </w:pPr>
    </w:lvl>
    <w:lvl w:ilvl="5">
      <w:start w:val="1"/>
      <w:numFmt w:val="lowerRoman"/>
      <w:lvlText w:val="(%6)"/>
      <w:lvlJc w:val="left"/>
      <w:pPr>
        <w:ind w:left="2382" w:hanging="397"/>
      </w:pPr>
    </w:lvl>
    <w:lvl w:ilvl="6">
      <w:start w:val="1"/>
      <w:numFmt w:val="decimal"/>
      <w:lvlText w:val="%7."/>
      <w:lvlJc w:val="left"/>
      <w:pPr>
        <w:ind w:left="2779" w:hanging="397"/>
      </w:pPr>
    </w:lvl>
    <w:lvl w:ilvl="7">
      <w:start w:val="1"/>
      <w:numFmt w:val="lowerLetter"/>
      <w:lvlText w:val="%8."/>
      <w:lvlJc w:val="left"/>
      <w:pPr>
        <w:ind w:left="3176" w:hanging="396"/>
      </w:pPr>
    </w:lvl>
    <w:lvl w:ilvl="8">
      <w:start w:val="1"/>
      <w:numFmt w:val="lowerRoman"/>
      <w:lvlText w:val="%9."/>
      <w:lvlJc w:val="left"/>
      <w:pPr>
        <w:ind w:left="3573" w:hanging="397"/>
      </w:pPr>
    </w:lvl>
  </w:abstractNum>
  <w:num w:numId="1">
    <w:abstractNumId w:val="1"/>
  </w:num>
  <w:num w:numId="2">
    <w:abstractNumId w:val="13"/>
  </w:num>
  <w:num w:numId="3">
    <w:abstractNumId w:val="19"/>
  </w:num>
  <w:num w:numId="4">
    <w:abstractNumId w:val="20"/>
  </w:num>
  <w:num w:numId="5">
    <w:abstractNumId w:val="12"/>
  </w:num>
  <w:num w:numId="6">
    <w:abstractNumId w:val="17"/>
  </w:num>
  <w:num w:numId="7">
    <w:abstractNumId w:val="16"/>
  </w:num>
  <w:num w:numId="8">
    <w:abstractNumId w:val="6"/>
  </w:num>
  <w:num w:numId="9">
    <w:abstractNumId w:val="10"/>
  </w:num>
  <w:num w:numId="10">
    <w:abstractNumId w:val="15"/>
  </w:num>
  <w:num w:numId="11">
    <w:abstractNumId w:val="7"/>
  </w:num>
  <w:num w:numId="12">
    <w:abstractNumId w:val="14"/>
  </w:num>
  <w:num w:numId="13">
    <w:abstractNumId w:val="5"/>
  </w:num>
  <w:num w:numId="14">
    <w:abstractNumId w:val="4"/>
  </w:num>
  <w:num w:numId="15">
    <w:abstractNumId w:val="11"/>
  </w:num>
  <w:num w:numId="16">
    <w:abstractNumId w:val="9"/>
  </w:num>
  <w:num w:numId="17">
    <w:abstractNumId w:val="0"/>
  </w:num>
  <w:num w:numId="18">
    <w:abstractNumId w:val="18"/>
  </w:num>
  <w:num w:numId="19">
    <w:abstractNumId w:val="8"/>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15F"/>
    <w:rsid w:val="000113DC"/>
    <w:rsid w:val="00014908"/>
    <w:rsid w:val="000259DA"/>
    <w:rsid w:val="00032A35"/>
    <w:rsid w:val="00064D3D"/>
    <w:rsid w:val="000729DE"/>
    <w:rsid w:val="00072EE4"/>
    <w:rsid w:val="000750AD"/>
    <w:rsid w:val="00076C99"/>
    <w:rsid w:val="00085FC6"/>
    <w:rsid w:val="0009215F"/>
    <w:rsid w:val="0009350F"/>
    <w:rsid w:val="00097821"/>
    <w:rsid w:val="000B0216"/>
    <w:rsid w:val="000B24F2"/>
    <w:rsid w:val="000C4261"/>
    <w:rsid w:val="000C7F8E"/>
    <w:rsid w:val="001038F9"/>
    <w:rsid w:val="001046DC"/>
    <w:rsid w:val="00113079"/>
    <w:rsid w:val="00136971"/>
    <w:rsid w:val="00140842"/>
    <w:rsid w:val="00153C8A"/>
    <w:rsid w:val="00155FD2"/>
    <w:rsid w:val="00162623"/>
    <w:rsid w:val="001811B6"/>
    <w:rsid w:val="00186945"/>
    <w:rsid w:val="001B19D2"/>
    <w:rsid w:val="001B19F7"/>
    <w:rsid w:val="001D7C81"/>
    <w:rsid w:val="00200CF3"/>
    <w:rsid w:val="00234606"/>
    <w:rsid w:val="00235092"/>
    <w:rsid w:val="00235338"/>
    <w:rsid w:val="002369D0"/>
    <w:rsid w:val="00240381"/>
    <w:rsid w:val="00264C27"/>
    <w:rsid w:val="00270745"/>
    <w:rsid w:val="00286F1E"/>
    <w:rsid w:val="002A1674"/>
    <w:rsid w:val="002B14A5"/>
    <w:rsid w:val="002B2706"/>
    <w:rsid w:val="002C2BDD"/>
    <w:rsid w:val="002D07EB"/>
    <w:rsid w:val="002E1BEB"/>
    <w:rsid w:val="002E5BB1"/>
    <w:rsid w:val="002E7314"/>
    <w:rsid w:val="002F7310"/>
    <w:rsid w:val="00301234"/>
    <w:rsid w:val="00314B04"/>
    <w:rsid w:val="00323D5C"/>
    <w:rsid w:val="003311EB"/>
    <w:rsid w:val="00355A09"/>
    <w:rsid w:val="0038250B"/>
    <w:rsid w:val="003830CD"/>
    <w:rsid w:val="003954B7"/>
    <w:rsid w:val="00396546"/>
    <w:rsid w:val="003A2758"/>
    <w:rsid w:val="003B310C"/>
    <w:rsid w:val="003B7EAB"/>
    <w:rsid w:val="003C359C"/>
    <w:rsid w:val="003C41F4"/>
    <w:rsid w:val="003C5168"/>
    <w:rsid w:val="003D4804"/>
    <w:rsid w:val="003D5FAE"/>
    <w:rsid w:val="00407B16"/>
    <w:rsid w:val="004117F4"/>
    <w:rsid w:val="00413C3E"/>
    <w:rsid w:val="00415B4F"/>
    <w:rsid w:val="00435255"/>
    <w:rsid w:val="004358BC"/>
    <w:rsid w:val="00443186"/>
    <w:rsid w:val="00456964"/>
    <w:rsid w:val="0046094A"/>
    <w:rsid w:val="004635DA"/>
    <w:rsid w:val="004715AC"/>
    <w:rsid w:val="00483160"/>
    <w:rsid w:val="00483DE4"/>
    <w:rsid w:val="004903C2"/>
    <w:rsid w:val="004A188A"/>
    <w:rsid w:val="004F670C"/>
    <w:rsid w:val="00505745"/>
    <w:rsid w:val="0052339E"/>
    <w:rsid w:val="0053336D"/>
    <w:rsid w:val="00540DE5"/>
    <w:rsid w:val="00546D51"/>
    <w:rsid w:val="005515CA"/>
    <w:rsid w:val="005552D9"/>
    <w:rsid w:val="0055702F"/>
    <w:rsid w:val="005660D9"/>
    <w:rsid w:val="005721DC"/>
    <w:rsid w:val="00585D34"/>
    <w:rsid w:val="00592365"/>
    <w:rsid w:val="005B5DBB"/>
    <w:rsid w:val="005E75F9"/>
    <w:rsid w:val="005F48FA"/>
    <w:rsid w:val="00600BB8"/>
    <w:rsid w:val="00600C33"/>
    <w:rsid w:val="006028E2"/>
    <w:rsid w:val="00614965"/>
    <w:rsid w:val="00632452"/>
    <w:rsid w:val="0064592F"/>
    <w:rsid w:val="00645E5A"/>
    <w:rsid w:val="00647AA2"/>
    <w:rsid w:val="00650258"/>
    <w:rsid w:val="0065781F"/>
    <w:rsid w:val="00675EFD"/>
    <w:rsid w:val="006948D6"/>
    <w:rsid w:val="00697658"/>
    <w:rsid w:val="006B68BC"/>
    <w:rsid w:val="006C4D03"/>
    <w:rsid w:val="006D6E65"/>
    <w:rsid w:val="006D7279"/>
    <w:rsid w:val="007010A2"/>
    <w:rsid w:val="00726E98"/>
    <w:rsid w:val="007446AB"/>
    <w:rsid w:val="0074752A"/>
    <w:rsid w:val="00776321"/>
    <w:rsid w:val="00791A8C"/>
    <w:rsid w:val="007C4B7B"/>
    <w:rsid w:val="007D7DD9"/>
    <w:rsid w:val="007E22FF"/>
    <w:rsid w:val="007F6D9C"/>
    <w:rsid w:val="00817BF1"/>
    <w:rsid w:val="00833DDB"/>
    <w:rsid w:val="008557D7"/>
    <w:rsid w:val="00857CEE"/>
    <w:rsid w:val="00860595"/>
    <w:rsid w:val="00867021"/>
    <w:rsid w:val="00877E67"/>
    <w:rsid w:val="008B0DDD"/>
    <w:rsid w:val="008D31A0"/>
    <w:rsid w:val="008E7FB9"/>
    <w:rsid w:val="009005E7"/>
    <w:rsid w:val="00907F43"/>
    <w:rsid w:val="00910723"/>
    <w:rsid w:val="009427FD"/>
    <w:rsid w:val="00957540"/>
    <w:rsid w:val="0096766D"/>
    <w:rsid w:val="009C214A"/>
    <w:rsid w:val="009C46FF"/>
    <w:rsid w:val="00A12C84"/>
    <w:rsid w:val="00A13ECB"/>
    <w:rsid w:val="00A568DF"/>
    <w:rsid w:val="00A576E1"/>
    <w:rsid w:val="00A65A78"/>
    <w:rsid w:val="00A700E6"/>
    <w:rsid w:val="00A808A6"/>
    <w:rsid w:val="00A81672"/>
    <w:rsid w:val="00A83F85"/>
    <w:rsid w:val="00A86246"/>
    <w:rsid w:val="00AA0551"/>
    <w:rsid w:val="00AA6CC2"/>
    <w:rsid w:val="00AC758F"/>
    <w:rsid w:val="00AD1743"/>
    <w:rsid w:val="00AD3EC2"/>
    <w:rsid w:val="00AE3CBE"/>
    <w:rsid w:val="00AF654D"/>
    <w:rsid w:val="00B0288E"/>
    <w:rsid w:val="00B20E50"/>
    <w:rsid w:val="00B418A3"/>
    <w:rsid w:val="00B467FD"/>
    <w:rsid w:val="00B5603A"/>
    <w:rsid w:val="00B66086"/>
    <w:rsid w:val="00B75E78"/>
    <w:rsid w:val="00B92E56"/>
    <w:rsid w:val="00BE42A1"/>
    <w:rsid w:val="00BE6974"/>
    <w:rsid w:val="00C3016F"/>
    <w:rsid w:val="00C43031"/>
    <w:rsid w:val="00C6355B"/>
    <w:rsid w:val="00C72EC3"/>
    <w:rsid w:val="00C8553B"/>
    <w:rsid w:val="00C85FC4"/>
    <w:rsid w:val="00C86770"/>
    <w:rsid w:val="00CC4980"/>
    <w:rsid w:val="00CD4DEA"/>
    <w:rsid w:val="00CD53F0"/>
    <w:rsid w:val="00CE258F"/>
    <w:rsid w:val="00CE46CD"/>
    <w:rsid w:val="00CF26BA"/>
    <w:rsid w:val="00D0117F"/>
    <w:rsid w:val="00D33A66"/>
    <w:rsid w:val="00D815F9"/>
    <w:rsid w:val="00D82ADE"/>
    <w:rsid w:val="00D832A6"/>
    <w:rsid w:val="00D93FFE"/>
    <w:rsid w:val="00D952CB"/>
    <w:rsid w:val="00D97E90"/>
    <w:rsid w:val="00DA0A4B"/>
    <w:rsid w:val="00DB01E2"/>
    <w:rsid w:val="00DF2E09"/>
    <w:rsid w:val="00DF33A8"/>
    <w:rsid w:val="00E04CD7"/>
    <w:rsid w:val="00E25628"/>
    <w:rsid w:val="00E371F3"/>
    <w:rsid w:val="00E418ED"/>
    <w:rsid w:val="00E43598"/>
    <w:rsid w:val="00E64712"/>
    <w:rsid w:val="00E705AE"/>
    <w:rsid w:val="00E958FB"/>
    <w:rsid w:val="00EF1F5C"/>
    <w:rsid w:val="00F12D70"/>
    <w:rsid w:val="00F12FE2"/>
    <w:rsid w:val="00F15167"/>
    <w:rsid w:val="00F20D7F"/>
    <w:rsid w:val="00F356E6"/>
    <w:rsid w:val="00F37EEE"/>
    <w:rsid w:val="00F54422"/>
    <w:rsid w:val="00F66F75"/>
    <w:rsid w:val="00F92A6F"/>
    <w:rsid w:val="00FB776B"/>
    <w:rsid w:val="00FC5C3A"/>
    <w:rsid w:val="00FE70E2"/>
    <w:rsid w:val="00FE718A"/>
    <w:rsid w:val="00FF2BAE"/>
    <w:rsid w:val="00FF7F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BC583"/>
  <w15:docId w15:val="{5CF46183-38F1-6D4E-8848-6E95FEE8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after="320"/>
    </w:pPr>
    <w:rPr>
      <w:color w:val="666666"/>
      <w:sz w:val="30"/>
      <w:szCs w:val="30"/>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paragraph" w:styleId="Nagwek">
    <w:name w:val="header"/>
    <w:basedOn w:val="Normalny"/>
    <w:link w:val="NagwekZnak"/>
    <w:uiPriority w:val="99"/>
    <w:unhideWhenUsed/>
    <w:rsid w:val="002B7C2B"/>
    <w:pPr>
      <w:tabs>
        <w:tab w:val="center" w:pos="4536"/>
        <w:tab w:val="right" w:pos="9072"/>
      </w:tabs>
      <w:spacing w:line="240" w:lineRule="auto"/>
    </w:pPr>
  </w:style>
  <w:style w:type="character" w:customStyle="1" w:styleId="NagwekZnak">
    <w:name w:val="Nagłówek Znak"/>
    <w:basedOn w:val="Domylnaczcionkaakapitu"/>
    <w:link w:val="Nagwek"/>
    <w:uiPriority w:val="99"/>
    <w:rsid w:val="002B7C2B"/>
  </w:style>
  <w:style w:type="paragraph" w:styleId="Stopka">
    <w:name w:val="footer"/>
    <w:basedOn w:val="Normalny"/>
    <w:link w:val="StopkaZnak"/>
    <w:uiPriority w:val="99"/>
    <w:unhideWhenUsed/>
    <w:rsid w:val="002B7C2B"/>
    <w:pPr>
      <w:tabs>
        <w:tab w:val="center" w:pos="4536"/>
        <w:tab w:val="right" w:pos="9072"/>
      </w:tabs>
      <w:spacing w:line="240" w:lineRule="auto"/>
    </w:pPr>
  </w:style>
  <w:style w:type="character" w:customStyle="1" w:styleId="StopkaZnak">
    <w:name w:val="Stopka Znak"/>
    <w:basedOn w:val="Domylnaczcionkaakapitu"/>
    <w:link w:val="Stopka"/>
    <w:uiPriority w:val="99"/>
    <w:rsid w:val="002B7C2B"/>
  </w:style>
  <w:style w:type="paragraph" w:styleId="Akapitzlist">
    <w:name w:val="List Paragraph"/>
    <w:basedOn w:val="Normalny"/>
    <w:link w:val="AkapitzlistZnak"/>
    <w:qFormat/>
    <w:rsid w:val="00EA58A3"/>
    <w:pPr>
      <w:ind w:left="720"/>
      <w:contextualSpacing/>
    </w:pPr>
  </w:style>
  <w:style w:type="character" w:styleId="Odwoaniedokomentarza">
    <w:name w:val="annotation reference"/>
    <w:rsid w:val="00EA58A3"/>
    <w:rPr>
      <w:sz w:val="16"/>
      <w:szCs w:val="16"/>
    </w:rPr>
  </w:style>
  <w:style w:type="paragraph" w:styleId="Tekstkomentarza">
    <w:name w:val="annotation text"/>
    <w:basedOn w:val="Normalny"/>
    <w:link w:val="TekstkomentarzaZnak"/>
    <w:rsid w:val="00EA58A3"/>
    <w:pPr>
      <w:spacing w:line="240" w:lineRule="auto"/>
    </w:pPr>
    <w:rPr>
      <w:rFonts w:ascii="Times New Roman" w:eastAsia="Times New Roman" w:hAnsi="Times New Roman" w:cs="Times New Roman"/>
      <w:sz w:val="20"/>
      <w:szCs w:val="20"/>
      <w:lang w:val="pl-PL"/>
    </w:rPr>
  </w:style>
  <w:style w:type="character" w:customStyle="1" w:styleId="TekstkomentarzaZnak">
    <w:name w:val="Tekst komentarza Znak"/>
    <w:basedOn w:val="Domylnaczcionkaakapitu"/>
    <w:link w:val="Tekstkomentarza"/>
    <w:rsid w:val="00EA58A3"/>
    <w:rPr>
      <w:rFonts w:ascii="Times New Roman" w:eastAsia="Times New Roman" w:hAnsi="Times New Roman" w:cs="Times New Roman"/>
      <w:sz w:val="20"/>
      <w:szCs w:val="20"/>
      <w:lang w:val="pl-PL"/>
    </w:rPr>
  </w:style>
  <w:style w:type="paragraph" w:styleId="Poprawka">
    <w:name w:val="Revision"/>
    <w:hidden/>
    <w:uiPriority w:val="99"/>
    <w:semiHidden/>
    <w:rsid w:val="000A544A"/>
    <w:pPr>
      <w:spacing w:line="240" w:lineRule="auto"/>
    </w:pPr>
  </w:style>
  <w:style w:type="paragraph" w:styleId="Bezodstpw">
    <w:name w:val="No Spacing"/>
    <w:uiPriority w:val="1"/>
    <w:qFormat/>
    <w:rsid w:val="00657C98"/>
    <w:pPr>
      <w:spacing w:line="240" w:lineRule="auto"/>
    </w:pPr>
  </w:style>
  <w:style w:type="paragraph" w:styleId="Nagwekspisutreci">
    <w:name w:val="TOC Heading"/>
    <w:basedOn w:val="Nagwek1"/>
    <w:next w:val="Normalny"/>
    <w:uiPriority w:val="39"/>
    <w:unhideWhenUsed/>
    <w:qFormat/>
    <w:rsid w:val="00657C98"/>
    <w:pPr>
      <w:spacing w:before="240" w:after="0" w:line="259" w:lineRule="auto"/>
      <w:outlineLvl w:val="9"/>
    </w:pPr>
    <w:rPr>
      <w:rFonts w:asciiTheme="majorHAnsi" w:eastAsiaTheme="majorEastAsia" w:hAnsiTheme="majorHAnsi" w:cstheme="majorBidi"/>
      <w:color w:val="365F91" w:themeColor="accent1" w:themeShade="BF"/>
      <w:sz w:val="32"/>
      <w:szCs w:val="32"/>
      <w:lang w:val="pl-PL"/>
    </w:rPr>
  </w:style>
  <w:style w:type="paragraph" w:styleId="Spistreci1">
    <w:name w:val="toc 1"/>
    <w:basedOn w:val="Normalny"/>
    <w:next w:val="Normalny"/>
    <w:autoRedefine/>
    <w:uiPriority w:val="39"/>
    <w:unhideWhenUsed/>
    <w:rsid w:val="00657C98"/>
    <w:pPr>
      <w:spacing w:after="100"/>
    </w:pPr>
  </w:style>
  <w:style w:type="paragraph" w:styleId="Spistreci2">
    <w:name w:val="toc 2"/>
    <w:basedOn w:val="Normalny"/>
    <w:next w:val="Normalny"/>
    <w:autoRedefine/>
    <w:uiPriority w:val="39"/>
    <w:unhideWhenUsed/>
    <w:rsid w:val="00657C98"/>
    <w:pPr>
      <w:spacing w:after="100"/>
      <w:ind w:left="220"/>
    </w:pPr>
  </w:style>
  <w:style w:type="character" w:styleId="Hipercze">
    <w:name w:val="Hyperlink"/>
    <w:basedOn w:val="Domylnaczcionkaakapitu"/>
    <w:uiPriority w:val="99"/>
    <w:unhideWhenUsed/>
    <w:rsid w:val="00657C98"/>
    <w:rPr>
      <w:color w:val="0000FF" w:themeColor="hyperlink"/>
      <w:u w:val="single"/>
    </w:rPr>
  </w:style>
  <w:style w:type="paragraph" w:styleId="Spistreci3">
    <w:name w:val="toc 3"/>
    <w:basedOn w:val="Normalny"/>
    <w:next w:val="Normalny"/>
    <w:autoRedefine/>
    <w:uiPriority w:val="39"/>
    <w:unhideWhenUsed/>
    <w:rsid w:val="00944848"/>
    <w:pPr>
      <w:spacing w:after="100" w:line="259" w:lineRule="auto"/>
      <w:ind w:left="440"/>
    </w:pPr>
    <w:rPr>
      <w:rFonts w:asciiTheme="minorHAnsi" w:eastAsiaTheme="minorEastAsia" w:hAnsiTheme="minorHAnsi" w:cs="Times New Roman"/>
      <w:lang w:val="pl-PL"/>
    </w:rPr>
  </w:style>
  <w:style w:type="character" w:customStyle="1" w:styleId="Nierozpoznanawzmianka1">
    <w:name w:val="Nierozpoznana wzmianka1"/>
    <w:basedOn w:val="Domylnaczcionkaakapitu"/>
    <w:uiPriority w:val="99"/>
    <w:semiHidden/>
    <w:unhideWhenUsed/>
    <w:rsid w:val="00BE27E4"/>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6C72BA"/>
    <w:rPr>
      <w:rFonts w:ascii="Arial" w:eastAsia="Arial" w:hAnsi="Arial" w:cs="Arial"/>
      <w:b/>
      <w:bCs/>
      <w:lang w:val="pl"/>
    </w:rPr>
  </w:style>
  <w:style w:type="character" w:customStyle="1" w:styleId="TematkomentarzaZnak">
    <w:name w:val="Temat komentarza Znak"/>
    <w:basedOn w:val="TekstkomentarzaZnak"/>
    <w:link w:val="Tematkomentarza"/>
    <w:uiPriority w:val="99"/>
    <w:semiHidden/>
    <w:rsid w:val="006C72BA"/>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19444B"/>
    <w:pPr>
      <w:spacing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19444B"/>
    <w:rPr>
      <w:rFonts w:ascii="Times New Roman" w:hAnsi="Times New Roman" w:cs="Times New Roman"/>
      <w:sz w:val="18"/>
      <w:szCs w:val="18"/>
    </w:rPr>
  </w:style>
  <w:style w:type="character" w:customStyle="1" w:styleId="AkapitzlistZnak">
    <w:name w:val="Akapit z listą Znak"/>
    <w:basedOn w:val="Domylnaczcionkaakapitu"/>
    <w:link w:val="Akapitzlist"/>
    <w:rsid w:val="009C1F38"/>
  </w:style>
  <w:style w:type="table" w:customStyle="1" w:styleId="a5">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3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od@asp.wroc.pl" TargetMode="External"/><Relationship Id="rId4" Type="http://schemas.openxmlformats.org/officeDocument/2006/relationships/styles" Target="styles.xml"/><Relationship Id="rId9" Type="http://schemas.openxmlformats.org/officeDocument/2006/relationships/hyperlink" Target="mailto:iod@asp.wroc.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OVvR4B//UrRznr//L4bNQGB4Yw==">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8A65F4-AD91-4E18-B068-A886CA9B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32</Pages>
  <Words>6278</Words>
  <Characters>37671</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Sklorz</dc:creator>
  <cp:lastModifiedBy>Marcin Woźniak</cp:lastModifiedBy>
  <cp:revision>14</cp:revision>
  <dcterms:created xsi:type="dcterms:W3CDTF">2023-10-25T11:22:00Z</dcterms:created>
  <dcterms:modified xsi:type="dcterms:W3CDTF">2023-11-15T09:13:00Z</dcterms:modified>
</cp:coreProperties>
</file>