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3D" w:rsidRDefault="006D4A3D" w:rsidP="006D4A3D">
      <w:pPr>
        <w:spacing w:after="0"/>
        <w:jc w:val="center"/>
        <w:rPr>
          <w:rFonts w:ascii="Times New Roman" w:hAnsi="Times New Roman" w:cs="Times New Roman"/>
          <w:i/>
        </w:rPr>
      </w:pPr>
    </w:p>
    <w:p w:rsidR="006D4A3D" w:rsidRDefault="006D4A3D" w:rsidP="006D4A3D">
      <w:pPr>
        <w:spacing w:after="0"/>
        <w:jc w:val="center"/>
        <w:rPr>
          <w:rFonts w:ascii="Times New Roman" w:hAnsi="Times New Roman" w:cs="Times New Roman"/>
          <w:i/>
        </w:rPr>
      </w:pPr>
      <w:r w:rsidRPr="00673A5D">
        <w:rPr>
          <w:rFonts w:ascii="Times New Roman" w:hAnsi="Times New Roman" w:cs="Times New Roman"/>
          <w:i/>
        </w:rPr>
        <w:t xml:space="preserve">Wzór umowy o przeprowadzenie postępowania w sprawie nadania stopnia doktora </w:t>
      </w:r>
      <w:bookmarkStart w:id="0" w:name="_Hlk163461709"/>
      <w:r>
        <w:rPr>
          <w:rFonts w:ascii="Times New Roman" w:hAnsi="Times New Roman" w:cs="Times New Roman"/>
          <w:i/>
        </w:rPr>
        <w:t xml:space="preserve">habilitowanego </w:t>
      </w:r>
      <w:bookmarkEnd w:id="0"/>
    </w:p>
    <w:p w:rsidR="006D4A3D" w:rsidRDefault="006D4A3D" w:rsidP="006D4A3D">
      <w:pPr>
        <w:spacing w:after="0"/>
        <w:jc w:val="center"/>
        <w:rPr>
          <w:rFonts w:ascii="Times New Roman" w:hAnsi="Times New Roman" w:cs="Times New Roman"/>
          <w:i/>
        </w:rPr>
      </w:pPr>
      <w:r w:rsidRPr="00673A5D">
        <w:rPr>
          <w:rFonts w:ascii="Times New Roman" w:hAnsi="Times New Roman" w:cs="Times New Roman"/>
          <w:i/>
        </w:rPr>
        <w:t>z jednostką zatrudniającą osobę</w:t>
      </w:r>
      <w:r>
        <w:rPr>
          <w:rFonts w:ascii="Times New Roman" w:hAnsi="Times New Roman" w:cs="Times New Roman"/>
          <w:i/>
        </w:rPr>
        <w:t xml:space="preserve"> ubiega</w:t>
      </w:r>
      <w:r w:rsidRPr="00673A5D">
        <w:rPr>
          <w:rFonts w:ascii="Times New Roman" w:hAnsi="Times New Roman" w:cs="Times New Roman"/>
          <w:i/>
        </w:rPr>
        <w:t xml:space="preserve">jącą  </w:t>
      </w:r>
      <w:r>
        <w:rPr>
          <w:rFonts w:ascii="Times New Roman" w:hAnsi="Times New Roman" w:cs="Times New Roman"/>
          <w:i/>
        </w:rPr>
        <w:t xml:space="preserve">się </w:t>
      </w:r>
      <w:r w:rsidRPr="00673A5D">
        <w:rPr>
          <w:rFonts w:ascii="Times New Roman" w:hAnsi="Times New Roman" w:cs="Times New Roman"/>
          <w:i/>
        </w:rPr>
        <w:t>o nadanie stopnia doktora</w:t>
      </w:r>
      <w:bookmarkStart w:id="1" w:name="_Hlk163461587"/>
      <w:r>
        <w:rPr>
          <w:rFonts w:ascii="Times New Roman" w:hAnsi="Times New Roman" w:cs="Times New Roman"/>
          <w:i/>
        </w:rPr>
        <w:t xml:space="preserve"> </w:t>
      </w:r>
      <w:bookmarkStart w:id="2" w:name="_Hlk163461664"/>
      <w:r>
        <w:rPr>
          <w:rFonts w:ascii="Times New Roman" w:hAnsi="Times New Roman" w:cs="Times New Roman"/>
          <w:i/>
        </w:rPr>
        <w:t xml:space="preserve">habilitowanego </w:t>
      </w:r>
      <w:bookmarkEnd w:id="1"/>
      <w:bookmarkEnd w:id="2"/>
    </w:p>
    <w:p w:rsidR="006D4A3D" w:rsidRDefault="006D4A3D" w:rsidP="006D4A3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dziedzinie sztuki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:rsidR="006D4A3D" w:rsidRPr="00B42207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                                                   </w:t>
      </w:r>
      <w:r w:rsidRPr="00B42207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Umowa N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R…</w:t>
      </w:r>
      <w:r w:rsidRPr="00B42207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zawarta w dniu …. we Wrocławiu pomiędzy Akademią Sztuk Pięknych im. Eugeniusza Gepperta we Wrocławiu, Pl. Polski 3/4, 50-156 Wrocław, zwaną dalej Akademią, reprezentowaną przez: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Rektora</w:t>
      </w:r>
      <w:r w:rsidRPr="00196E93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196E93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……………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a</w:t>
      </w:r>
    </w:p>
    <w:p w:rsidR="006D4A3D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…………………………………………………………………………………………………,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jednostką zatrudniającą osobę ubiegającą się o stopień doktora habilitowanego w dziedzinie sztuki, zwaną dalej Jednostką, reprezentowaną przez: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…………………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…..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§ 1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Jednostka zleca, a Akademia podejmuje się przeprowadzenia postępowania habilitacyjnego 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w dziedzinie sztuki, w dyscyplinie sztuk plastycznych i konserwacji dzieł sztuki </w:t>
      </w:r>
      <w:r w:rsidRPr="00196E93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dr ………………………………………………………………………………………………..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§ 2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1. Jednostka zobowiązuje się do pokrycia kosztów przeprowadzenia postępowania habilitacyjnego, na który składają się: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a) wynagrodzenia recenzentów w wysokości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….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% minimalnej stawki wynagrodzenia zasadniczego profesora określonego w przepisach o wynagrodzeniu nauczycieli akademickich obowiązującej na dzień złożenia recenzji;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b) wynagrodzenia członka komisji habilitacyjnej w wysokości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….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% minimalnej stawki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wynagrodzenia zasadniczego profesora określonego w przepisach o wynagrodzeniu nauczycieli akademickich obowiązującej na dzień posiedzenia komisji, a w przypadku gdy pełni on funkcję jej przewodniczącego lub sekretarza w wysokości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…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%;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c) narzuty na składki ZUS od wynagrodzeń określonych w pkt. 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)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i b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)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 naliczone zgodnie z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obowiązującymi przepisami;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d) koszty podróży i noclegów recenzentów niezbędnych do realizacji ich obowiązków w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postępowaniu habilitacyjnym według faktycznej wysokości ustalonej zgodnie z zasadami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rozliczania kosztów podróży służbowych obowiązującymi w ASP we Wrocławiu;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e) koszty administracyjno-rzeczowe Akademii w wysokości 30% wartości wynagrodzeń wraz z narzutami, określone w punktach 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)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 b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)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i c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)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 stanowiące pokrycie pozostałych kosztów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przeprowadzenia postępowania.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2. Na dzień podpisania umowy strony ustalają wstępny koszt przeprowadzenia postępowania</w:t>
      </w:r>
    </w:p>
    <w:p w:rsidR="006D4A3D" w:rsidRPr="00346925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habilitacyjnego na kwotę </w:t>
      </w:r>
      <w:r w:rsidRPr="00B42207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………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…..</w:t>
      </w:r>
      <w:r w:rsidRPr="00B42207">
        <w:rPr>
          <w:rFonts w:ascii="Times New Roman" w:eastAsiaTheme="minorHAnsi" w:hAnsi="Times New Roman" w:cstheme="minorBid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8D71ED">
        <w:rPr>
          <w:rFonts w:ascii="Times New Roman" w:eastAsiaTheme="minorHAnsi" w:hAnsi="Times New Roman" w:cstheme="minorBidi"/>
          <w:bCs/>
          <w:color w:val="auto"/>
          <w:sz w:val="24"/>
          <w:szCs w:val="24"/>
          <w:bdr w:val="none" w:sz="0" w:space="0" w:color="auto"/>
          <w:lang w:eastAsia="en-US"/>
        </w:rPr>
        <w:t>zł</w:t>
      </w:r>
      <w:r w:rsidRPr="008D71ED">
        <w:rPr>
          <w:rFonts w:ascii="Times New Roman" w:eastAsiaTheme="minorHAnsi" w:hAnsi="Times New Roman" w:cstheme="minorBidi"/>
          <w:color w:val="auto"/>
          <w:sz w:val="24"/>
          <w:szCs w:val="24"/>
          <w:bdr w:val="none" w:sz="0" w:space="0" w:color="auto"/>
          <w:lang w:eastAsia="en-US"/>
        </w:rPr>
        <w:t>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§ 3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1. Z chwilą podpisania umowy Jednostka zobowiązuje się do wpłaty na konto Akademii nr  </w:t>
      </w:r>
      <w:r>
        <w:rPr>
          <w:rFonts w:ascii="Times New Roman" w:hAnsi="Times New Roman" w:cs="Times New Roman"/>
          <w:sz w:val="24"/>
          <w:szCs w:val="24"/>
        </w:rPr>
        <w:t xml:space="preserve">51 1160 2202 0000 0005 8270 7307 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zaliczki w wysokości 100% kwoty określonej w § 2 ust.2. Akademia w ciągu 7 dni od otrzymania zapłaty wystawi fakturę na kwotę zaliczki.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2. W ciągu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14 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dni od zakończenia postępowania habilitacyjnego Akademia wystawi fakturę VAT na różnicę między kwotą rzeczywistych kosztów, a kwotą zaliczki. Do faktury zostanie dołączona specyfikacja rzeczywistych kosztów, o których mowa w § 2.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3. Jednostka zobowiązuje się do zapłaty faktury w ciągu 14 dni od jej wystawienia.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4. W przypadku zwłoki w zapłacie faktury Jednostka jest zobowiązana do zapłaty odsetek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ustawowych za każdy dzień opóźnienia.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§ 4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W przypadku rezygnacji z przeprowadzenia postępowania habilitacyjnego lub zamknięcia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postępowania z innych przyczyn, Jednostka jest zobowiązana do pokrycia rzeczywiście poniesionych przez Akademię kosztów oraz opłaty, o której mowa w § 2 ust.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 pkt e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)</w:t>
      </w: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§ 5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Wszelkie zmiany treści umowy wymagają formy pisemnej w postaci aneksu do umowy.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§ 6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W sprawach nieuregulowanych niniejszą umową mają zastosowanie przepisy Kodeku Cywilnego.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§ 7</w:t>
      </w:r>
    </w:p>
    <w:p w:rsidR="006D4A3D" w:rsidRPr="007F7C42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F7C4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Umowę sporządzono w dwóch jednobrzmiących egzemplarzach, z przeznaczeniem po jednym egzemplarzu dla każdej ze stron.</w:t>
      </w:r>
    </w:p>
    <w:p w:rsidR="006D4A3D" w:rsidRPr="00F20F54" w:rsidRDefault="006D4A3D" w:rsidP="006D4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:rsidR="006D4A3D" w:rsidRPr="00F20F54" w:rsidRDefault="006D4A3D" w:rsidP="006D4A3D">
      <w:pPr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20F54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Jednostka                                                                                                      Akademia</w:t>
      </w:r>
    </w:p>
    <w:p w:rsidR="00423A64" w:rsidRDefault="00423A64"/>
    <w:sectPr w:rsidR="00423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C7" w:rsidRDefault="004208C7" w:rsidP="006D4A3D">
      <w:pPr>
        <w:spacing w:after="0" w:line="240" w:lineRule="auto"/>
      </w:pPr>
      <w:r>
        <w:separator/>
      </w:r>
    </w:p>
  </w:endnote>
  <w:endnote w:type="continuationSeparator" w:id="0">
    <w:p w:rsidR="004208C7" w:rsidRDefault="004208C7" w:rsidP="006D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A3D" w:rsidRDefault="006D4A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A3D" w:rsidRDefault="006D4A3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A3D" w:rsidRDefault="006D4A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C7" w:rsidRDefault="004208C7" w:rsidP="006D4A3D">
      <w:pPr>
        <w:spacing w:after="0" w:line="240" w:lineRule="auto"/>
      </w:pPr>
      <w:r>
        <w:separator/>
      </w:r>
    </w:p>
  </w:footnote>
  <w:footnote w:type="continuationSeparator" w:id="0">
    <w:p w:rsidR="004208C7" w:rsidRDefault="004208C7" w:rsidP="006D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A3D" w:rsidRDefault="006D4A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A3D" w:rsidRPr="006D4A3D" w:rsidRDefault="006D4A3D" w:rsidP="006D4A3D">
    <w:pPr>
      <w:spacing w:after="0" w:line="264" w:lineRule="auto"/>
      <w:jc w:val="right"/>
      <w:rPr>
        <w:color w:val="auto"/>
      </w:rPr>
    </w:pPr>
    <w:bookmarkStart w:id="3" w:name="_GoBack"/>
    <w:bookmarkEnd w:id="3"/>
    <w:r w:rsidRPr="006D4A3D">
      <w:rPr>
        <w:color w:val="auto"/>
      </w:rPr>
      <w:t>Załącznik nr 4</w:t>
    </w:r>
  </w:p>
  <w:p w:rsidR="006D4A3D" w:rsidRPr="006D4A3D" w:rsidRDefault="006D4A3D" w:rsidP="006D4A3D">
    <w:pPr>
      <w:spacing w:after="0" w:line="264" w:lineRule="auto"/>
      <w:jc w:val="right"/>
      <w:rPr>
        <w:color w:val="auto"/>
      </w:rPr>
    </w:pPr>
    <w:r w:rsidRPr="006D4A3D">
      <w:rPr>
        <w:color w:val="auto"/>
      </w:rPr>
      <w:t>do Zarządzenia Rektora nr I/28/2024 z dnia 25.04.2024 r.</w:t>
    </w:r>
  </w:p>
  <w:p w:rsidR="006D4A3D" w:rsidRDefault="006D4A3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A3D" w:rsidRDefault="006D4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14"/>
    <w:rsid w:val="004208C7"/>
    <w:rsid w:val="00423A64"/>
    <w:rsid w:val="006D4A3D"/>
    <w:rsid w:val="0072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1A04659-7158-4705-B9B3-FCDA6412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D4A3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A3D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A3D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Krzciuk</dc:creator>
  <cp:keywords/>
  <dc:description/>
  <cp:lastModifiedBy>Anna Krzciuk</cp:lastModifiedBy>
  <cp:revision>2</cp:revision>
  <dcterms:created xsi:type="dcterms:W3CDTF">2024-04-25T11:57:00Z</dcterms:created>
  <dcterms:modified xsi:type="dcterms:W3CDTF">2024-04-25T12:00:00Z</dcterms:modified>
</cp:coreProperties>
</file>