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B82" w:rsidRDefault="005B3B82" w:rsidP="005B3B82">
      <w:pPr>
        <w:spacing w:after="0"/>
        <w:jc w:val="center"/>
        <w:rPr>
          <w:rFonts w:ascii="Times New Roman" w:hAnsi="Times New Roman" w:cs="Times New Roman"/>
          <w:i/>
        </w:rPr>
      </w:pPr>
    </w:p>
    <w:p w:rsidR="005B3B82" w:rsidRDefault="005B3B82" w:rsidP="005B3B82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Wzór umowy o przeprowadzenie postępowania w sprawie nadania stopnia doktora habilitowanego </w:t>
      </w:r>
    </w:p>
    <w:p w:rsidR="005B3B82" w:rsidRDefault="005B3B82" w:rsidP="005B3B82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 osobą ubiegającą  się o nadanie stopnia doktora  habilitowanego w dziedzinie sztuki</w:t>
      </w:r>
    </w:p>
    <w:p w:rsidR="005B3B82" w:rsidRDefault="005B3B82" w:rsidP="005B3B8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 w:frame="1"/>
        </w:rPr>
      </w:pPr>
    </w:p>
    <w:p w:rsidR="005B3B82" w:rsidRDefault="005B3B82" w:rsidP="005B3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Umowa NR… </w:t>
      </w:r>
    </w:p>
    <w:p w:rsidR="005B3B82" w:rsidRDefault="005B3B82" w:rsidP="005B3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B3B82" w:rsidRDefault="005B3B82" w:rsidP="005B3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…………r. we Wrocławiu pomiędzy Akademią Sztuk Pięknych im. Eugeniusza Gepperta we Wrocławiu, Pl. Polski 3/4, 50-156 Wrocław, zwaną dalej Akademią, reprezentowaną przez:</w:t>
      </w:r>
    </w:p>
    <w:p w:rsidR="005B3B82" w:rsidRDefault="005B3B82" w:rsidP="005B3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Rektora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………….</w:t>
      </w:r>
    </w:p>
    <w:p w:rsidR="005B3B82" w:rsidRDefault="005B3B82" w:rsidP="005B3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5B3B82" w:rsidRDefault="005B3B82" w:rsidP="005B3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osobą ubiegającą się o stopień doktora habilitowanego w dziedzinie sztuki, zwaną dalej Zlecającym.</w:t>
      </w:r>
    </w:p>
    <w:p w:rsidR="005B3B82" w:rsidRDefault="005B3B82" w:rsidP="005B3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5B3B82" w:rsidRDefault="005B3B82" w:rsidP="005B3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63473185"/>
      <w:r>
        <w:rPr>
          <w:rFonts w:ascii="Times New Roman" w:hAnsi="Times New Roman" w:cs="Times New Roman"/>
          <w:sz w:val="24"/>
          <w:szCs w:val="24"/>
        </w:rPr>
        <w:t xml:space="preserve">Zlecający zleca, a Akademia podejmuje się przeprowadzenia postępowania habilitacyjnego </w:t>
      </w:r>
    </w:p>
    <w:p w:rsidR="005B3B82" w:rsidRDefault="005B3B82" w:rsidP="005B3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dziedzinie sztuki, w dyscyplinie sztuk plastycznych i konserwacji dzieł sztuki </w:t>
      </w:r>
      <w:r>
        <w:rPr>
          <w:rFonts w:ascii="Times New Roman" w:hAnsi="Times New Roman" w:cs="Times New Roman"/>
          <w:bCs/>
          <w:sz w:val="24"/>
          <w:szCs w:val="24"/>
        </w:rPr>
        <w:t>dr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>, urodzonego ………….r. w ……………….., zamieszkałego………………, legitymującego się ……………</w:t>
      </w:r>
    </w:p>
    <w:bookmarkEnd w:id="0"/>
    <w:p w:rsidR="005B3B82" w:rsidRDefault="005B3B82" w:rsidP="005B3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5B3B82" w:rsidRDefault="005B3B82" w:rsidP="005B3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Zlecający zobowiązuje się do pokrycia kosztów przeprowadzenia postępowania habilitacyjnego, na który składają się:</w:t>
      </w:r>
    </w:p>
    <w:p w:rsidR="005B3B82" w:rsidRDefault="005B3B82" w:rsidP="005B3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wynagrodzenia recenzentów w wysokości ….% minimalnej stawki wynagrodzenia zasadniczego profesora określonego w przepisach o wynagrodzeniu nauczycieli akademickich obowiązującej na dzień złożenia recenzji;</w:t>
      </w:r>
    </w:p>
    <w:p w:rsidR="005B3B82" w:rsidRDefault="005B3B82" w:rsidP="005B3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wynagrodzenia członka komisji habilitacyjnej w wysokości ….% minimalnej stawki</w:t>
      </w:r>
    </w:p>
    <w:p w:rsidR="005B3B82" w:rsidRDefault="005B3B82" w:rsidP="005B3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wynagrodzenia zasadniczego profesora określonego w przepisach o wynagrodzeniu nauczycieli akademickich obowiązującej na dzień posiedzenia komisji, a w przypadku gdy pełni on funkcję jej przewodniczącego lub sekretarza w wysokości ….%;</w:t>
      </w:r>
    </w:p>
    <w:p w:rsidR="005B3B82" w:rsidRDefault="005B3B82" w:rsidP="005B3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narzuty na składki ZUS od wynagrodzeń określonych w pkt. a) i b), naliczone zgodnie z</w:t>
      </w:r>
    </w:p>
    <w:p w:rsidR="005B3B82" w:rsidRDefault="005B3B82" w:rsidP="005B3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obowiązującymi przepisami;</w:t>
      </w:r>
    </w:p>
    <w:p w:rsidR="005B3B82" w:rsidRDefault="005B3B82" w:rsidP="005B3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koszty podróży i noclegów recenzentów niezbędnych do realizacji ich obowiązków w</w:t>
      </w:r>
    </w:p>
    <w:p w:rsidR="005B3B82" w:rsidRDefault="005B3B82" w:rsidP="005B3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postępowaniu habilitacyjnym według faktycznej wysokości ustalonej zgodnie z zasadami</w:t>
      </w:r>
    </w:p>
    <w:p w:rsidR="005B3B82" w:rsidRDefault="005B3B82" w:rsidP="005B3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rozliczania kosztów podróży służbowych obowiązującymi w ASP we Wrocławiu;</w:t>
      </w:r>
    </w:p>
    <w:p w:rsidR="005B3B82" w:rsidRDefault="005B3B82" w:rsidP="005B3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koszty administracyjno-rzeczowe Akademii w wysokości 30% wartości wynagrodzeń wraz z narzutami, określone w punktach a), b) i c), stanowiące pokrycie pozostałych kosztów</w:t>
      </w:r>
    </w:p>
    <w:p w:rsidR="005B3B82" w:rsidRDefault="005B3B82" w:rsidP="005B3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przeprowadzenia postępowania.</w:t>
      </w:r>
    </w:p>
    <w:p w:rsidR="005B3B82" w:rsidRDefault="005B3B82" w:rsidP="005B3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Na dzień podpisania umowy strony ustalają wstępny koszt przeprowadzenia postępowania</w:t>
      </w:r>
    </w:p>
    <w:p w:rsidR="005B3B82" w:rsidRDefault="005B3B82" w:rsidP="005B3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habilitacyjnego na kwotę </w:t>
      </w:r>
      <w:r>
        <w:rPr>
          <w:rFonts w:ascii="Times New Roman" w:hAnsi="Times New Roman"/>
          <w:sz w:val="24"/>
          <w:szCs w:val="24"/>
        </w:rPr>
        <w:t>…………..</w:t>
      </w:r>
      <w:r>
        <w:rPr>
          <w:rFonts w:ascii="Times New Roman" w:hAnsi="Times New Roman"/>
          <w:bCs/>
          <w:sz w:val="24"/>
          <w:szCs w:val="24"/>
        </w:rPr>
        <w:t>zł</w:t>
      </w:r>
      <w:r>
        <w:rPr>
          <w:rFonts w:ascii="Times New Roman" w:hAnsi="Times New Roman"/>
          <w:sz w:val="24"/>
          <w:szCs w:val="24"/>
        </w:rPr>
        <w:t>.</w:t>
      </w:r>
    </w:p>
    <w:p w:rsidR="005B3B82" w:rsidRDefault="005B3B82" w:rsidP="005B3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5B3B82" w:rsidRDefault="005B3B82" w:rsidP="005B3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 chwilą podpisania umowy Zlecający zobowiązuje się do wpłaty na konto Akademii nr </w:t>
      </w:r>
    </w:p>
    <w:p w:rsidR="005B3B82" w:rsidRDefault="005B3B82" w:rsidP="005B3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 1160 2202 0000 0005 8270 7307 zaliczki w wysokości 100% kwoty określonej w § 2 ust.2. Akademia w ciągu 7 dni od otrzymania zapłaty wystawi fakturę na kwotę zaliczki.</w:t>
      </w:r>
    </w:p>
    <w:p w:rsidR="005B3B82" w:rsidRDefault="005B3B82" w:rsidP="005B3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 ciągu 7 dni od zakończenia postępowania habilitacyjnego Akademia wystawi fakturę VAT na różnicę między kwotą rzeczywistych kosztów, a kwotą zaliczki. Do faktury zostanie dołączona specyfikacja rzeczywistych kosztów, o których mowa w § 2.</w:t>
      </w:r>
    </w:p>
    <w:p w:rsidR="005B3B82" w:rsidRDefault="005B3B82" w:rsidP="005B3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Zlecający zobowiązuje się do zapłaty faktury w ciągu 14 dni od jej wystawienia.</w:t>
      </w:r>
    </w:p>
    <w:p w:rsidR="005B3B82" w:rsidRDefault="005B3B82" w:rsidP="005B3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 przypadku zwłoki w zapłacie faktury Zlecający jest zobowiązany do zapłaty odsetek</w:t>
      </w:r>
    </w:p>
    <w:p w:rsidR="005B3B82" w:rsidRDefault="005B3B82" w:rsidP="005B3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ustawowych za każdy dzień opóźnienia.</w:t>
      </w:r>
    </w:p>
    <w:p w:rsidR="00DA6682" w:rsidRDefault="00DA6682" w:rsidP="005B3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682" w:rsidRDefault="00DA6682" w:rsidP="005B3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5B3B82" w:rsidRDefault="005B3B82" w:rsidP="005B3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 4</w:t>
      </w:r>
    </w:p>
    <w:p w:rsidR="005B3B82" w:rsidRDefault="005B3B82" w:rsidP="005B3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rezygnacji z przeprowadzenia postępowania habilitacyjnego lub zamknięcia</w:t>
      </w:r>
    </w:p>
    <w:p w:rsidR="005B3B82" w:rsidRDefault="005B3B82" w:rsidP="005B3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postępowania z innych przyczyn, Zlecający jest zobowiązany do pokrycia rzeczywiście poniesionych przez Akademię kosztów oraz opłaty, o której mowa w § 2 ust. 1 pkt. e).</w:t>
      </w:r>
    </w:p>
    <w:p w:rsidR="005B3B82" w:rsidRDefault="005B3B82" w:rsidP="005B3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B82" w:rsidRDefault="005B3B82" w:rsidP="005B3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</w:p>
    <w:p w:rsidR="005B3B82" w:rsidRDefault="005B3B82" w:rsidP="005B3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treści umowy wymagają formy pisemnej w postaci aneksu do umowy.</w:t>
      </w:r>
    </w:p>
    <w:p w:rsidR="005B3B82" w:rsidRDefault="005B3B82" w:rsidP="005B3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B82" w:rsidRDefault="005B3B82" w:rsidP="005B3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</w:t>
      </w:r>
    </w:p>
    <w:p w:rsidR="005B3B82" w:rsidRDefault="005B3B82" w:rsidP="005B3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niniejszą umową mają zastosowanie przepisy Kodeku Cywilnego.</w:t>
      </w:r>
    </w:p>
    <w:p w:rsidR="005B3B82" w:rsidRDefault="005B3B82" w:rsidP="005B3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7</w:t>
      </w:r>
    </w:p>
    <w:p w:rsidR="005B3B82" w:rsidRDefault="005B3B82" w:rsidP="005B3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z przeznaczeniem po jednym egzemplarzu dla każdej ze stron.</w:t>
      </w:r>
    </w:p>
    <w:p w:rsidR="005B3B82" w:rsidRDefault="005B3B82" w:rsidP="005B3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B82" w:rsidRDefault="005B3B82" w:rsidP="005B3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B82" w:rsidRDefault="005B3B82" w:rsidP="005B3B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Zlecający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bCs/>
          <w:color w:val="auto"/>
          <w:sz w:val="24"/>
          <w:szCs w:val="24"/>
          <w:bdr w:val="none" w:sz="0" w:space="0" w:color="auto" w:frame="1"/>
          <w:lang w:eastAsia="en-US"/>
        </w:rPr>
        <w:t>Akademia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</w:p>
    <w:p w:rsidR="00FC36E0" w:rsidRDefault="00FC36E0"/>
    <w:sectPr w:rsidR="00FC36E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92E" w:rsidRDefault="0014392E" w:rsidP="005B3B82">
      <w:pPr>
        <w:spacing w:after="0" w:line="240" w:lineRule="auto"/>
      </w:pPr>
      <w:r>
        <w:separator/>
      </w:r>
    </w:p>
  </w:endnote>
  <w:endnote w:type="continuationSeparator" w:id="0">
    <w:p w:rsidR="0014392E" w:rsidRDefault="0014392E" w:rsidP="005B3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92E" w:rsidRDefault="0014392E" w:rsidP="005B3B82">
      <w:pPr>
        <w:spacing w:after="0" w:line="240" w:lineRule="auto"/>
      </w:pPr>
      <w:r>
        <w:separator/>
      </w:r>
    </w:p>
  </w:footnote>
  <w:footnote w:type="continuationSeparator" w:id="0">
    <w:p w:rsidR="0014392E" w:rsidRDefault="0014392E" w:rsidP="005B3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646" w:rsidRDefault="00A85646" w:rsidP="005B3B82">
    <w:pPr>
      <w:spacing w:after="0" w:line="264" w:lineRule="auto"/>
      <w:jc w:val="right"/>
      <w:rPr>
        <w:color w:val="auto"/>
      </w:rPr>
    </w:pPr>
    <w:r>
      <w:rPr>
        <w:color w:val="auto"/>
      </w:rPr>
      <w:t>Załącznik nr 5</w:t>
    </w:r>
  </w:p>
  <w:p w:rsidR="005B3B82" w:rsidRPr="005B3B82" w:rsidRDefault="005B3B82" w:rsidP="005B3B82">
    <w:pPr>
      <w:spacing w:after="0" w:line="264" w:lineRule="auto"/>
      <w:jc w:val="right"/>
      <w:rPr>
        <w:color w:val="auto"/>
      </w:rPr>
    </w:pPr>
    <w:r w:rsidRPr="005B3B82">
      <w:rPr>
        <w:color w:val="auto"/>
      </w:rPr>
      <w:t xml:space="preserve">do Zarządzenia Rektora nr I/28/2024 z dnia 25.04.2024 r. </w:t>
    </w:r>
  </w:p>
  <w:p w:rsidR="005B3B82" w:rsidRDefault="005B3B8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A21"/>
    <w:rsid w:val="0014392E"/>
    <w:rsid w:val="005B3B82"/>
    <w:rsid w:val="00A85646"/>
    <w:rsid w:val="00DA6682"/>
    <w:rsid w:val="00E82A21"/>
    <w:rsid w:val="00EF2E87"/>
    <w:rsid w:val="00FC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281F8F-F1F3-4C6C-905C-FBCE22A1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3B82"/>
    <w:pPr>
      <w:spacing w:after="200" w:line="276" w:lineRule="auto"/>
    </w:pPr>
    <w:rPr>
      <w:rFonts w:ascii="Calibri" w:eastAsia="Calibri" w:hAnsi="Calibri" w:cs="Calibri"/>
      <w:color w:val="000000"/>
      <w:u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3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B82"/>
    <w:rPr>
      <w:rFonts w:ascii="Calibri" w:eastAsia="Calibri" w:hAnsi="Calibri" w:cs="Calibri"/>
      <w:color w:val="000000"/>
      <w:u w:color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3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B82"/>
    <w:rPr>
      <w:rFonts w:ascii="Calibri" w:eastAsia="Calibri" w:hAnsi="Calibri" w:cs="Calibri"/>
      <w:color w:val="000000"/>
      <w:u w:color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507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Krzciuk</dc:creator>
  <cp:keywords/>
  <dc:description/>
  <cp:lastModifiedBy>Anna Krzciuk</cp:lastModifiedBy>
  <cp:revision>5</cp:revision>
  <dcterms:created xsi:type="dcterms:W3CDTF">2024-04-25T12:01:00Z</dcterms:created>
  <dcterms:modified xsi:type="dcterms:W3CDTF">2024-04-25T12:06:00Z</dcterms:modified>
</cp:coreProperties>
</file>