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519" w:rsidRDefault="00BC2519" w:rsidP="007F5A12">
      <w:pPr>
        <w:tabs>
          <w:tab w:val="center" w:pos="763"/>
          <w:tab w:val="center" w:pos="6751"/>
        </w:tabs>
        <w:spacing w:after="0"/>
        <w:jc w:val="center"/>
        <w:rPr>
          <w:rFonts w:ascii="Times New Roman" w:hAnsi="Times New Roman" w:cs="Times New Roman"/>
          <w:noProof/>
        </w:rPr>
      </w:pPr>
    </w:p>
    <w:p w:rsidR="007F5A12" w:rsidRDefault="007F5A12" w:rsidP="007F5A12">
      <w:pPr>
        <w:tabs>
          <w:tab w:val="center" w:pos="763"/>
          <w:tab w:val="center" w:pos="6751"/>
        </w:tabs>
        <w:spacing w:after="0"/>
        <w:jc w:val="center"/>
        <w:rPr>
          <w:rFonts w:ascii="Times New Roman" w:hAnsi="Times New Roman" w:cs="Times New Roman"/>
          <w:sz w:val="34"/>
          <w:vertAlign w:val="superscript"/>
        </w:rPr>
      </w:pPr>
    </w:p>
    <w:p w:rsidR="007F5A12" w:rsidRDefault="00D04306" w:rsidP="007F5A12">
      <w:pPr>
        <w:tabs>
          <w:tab w:val="center" w:pos="763"/>
          <w:tab w:val="center" w:pos="6751"/>
        </w:tabs>
        <w:spacing w:after="0"/>
        <w:jc w:val="center"/>
        <w:rPr>
          <w:rFonts w:ascii="Times New Roman" w:hAnsi="Times New Roman" w:cs="Times New Roman"/>
          <w:sz w:val="34"/>
          <w:vertAlign w:val="superscript"/>
        </w:rPr>
      </w:pPr>
      <w:r>
        <w:rPr>
          <w:rFonts w:ascii="Times New Roman" w:hAnsi="Times New Roman" w:cs="Times New Roman"/>
          <w:noProof/>
          <w:sz w:val="34"/>
          <w:vertAlign w:val="superscript"/>
        </w:rPr>
        <w:drawing>
          <wp:inline distT="0" distB="0" distL="0" distR="0">
            <wp:extent cx="2586037" cy="615181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019" cy="62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A12" w:rsidRDefault="007F5A12" w:rsidP="007F5A12">
      <w:pPr>
        <w:tabs>
          <w:tab w:val="center" w:pos="763"/>
          <w:tab w:val="center" w:pos="6751"/>
        </w:tabs>
        <w:spacing w:after="0"/>
        <w:jc w:val="center"/>
        <w:rPr>
          <w:rFonts w:ascii="Times New Roman" w:hAnsi="Times New Roman" w:cs="Times New Roman"/>
          <w:sz w:val="34"/>
          <w:vertAlign w:val="superscript"/>
        </w:rPr>
      </w:pPr>
    </w:p>
    <w:p w:rsidR="007F5A12" w:rsidRPr="00C85C4F" w:rsidRDefault="007F5A12" w:rsidP="00D04306">
      <w:pPr>
        <w:tabs>
          <w:tab w:val="center" w:pos="763"/>
          <w:tab w:val="center" w:pos="6751"/>
        </w:tabs>
        <w:spacing w:after="0"/>
        <w:rPr>
          <w:rFonts w:ascii="Times New Roman" w:hAnsi="Times New Roman" w:cs="Times New Roman"/>
          <w:sz w:val="34"/>
          <w:vertAlign w:val="superscript"/>
        </w:rPr>
      </w:pPr>
    </w:p>
    <w:p w:rsidR="00E2707E" w:rsidRPr="007F5A12" w:rsidRDefault="002D0B7D" w:rsidP="007F5A12">
      <w:pPr>
        <w:tabs>
          <w:tab w:val="center" w:pos="6751"/>
        </w:tabs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7F5A12">
        <w:rPr>
          <w:rFonts w:ascii="Times New Roman" w:eastAsia="Bookman Old Style" w:hAnsi="Times New Roman" w:cs="Times New Roman"/>
          <w:b/>
          <w:color w:val="0D0D0D"/>
          <w:sz w:val="56"/>
          <w:szCs w:val="56"/>
        </w:rPr>
        <w:t xml:space="preserve">KARTA OCENY </w:t>
      </w:r>
      <w:r w:rsidR="00120841" w:rsidRPr="007F5A12">
        <w:rPr>
          <w:rFonts w:ascii="Times New Roman" w:eastAsia="Bookman Old Style" w:hAnsi="Times New Roman" w:cs="Times New Roman"/>
          <w:b/>
          <w:color w:val="0D0D0D"/>
          <w:sz w:val="56"/>
          <w:szCs w:val="56"/>
        </w:rPr>
        <w:t>RYZYKA</w:t>
      </w:r>
      <w:r w:rsidRPr="007F5A12">
        <w:rPr>
          <w:rFonts w:ascii="Times New Roman" w:hAnsi="Times New Roman" w:cs="Times New Roman"/>
          <w:sz w:val="56"/>
          <w:szCs w:val="56"/>
        </w:rPr>
        <w:t xml:space="preserve"> </w:t>
      </w:r>
      <w:r w:rsidR="00120841" w:rsidRPr="007F5A12">
        <w:rPr>
          <w:rFonts w:ascii="Times New Roman" w:eastAsia="Bookman Old Style" w:hAnsi="Times New Roman" w:cs="Times New Roman"/>
          <w:b/>
          <w:color w:val="0D0D0D"/>
          <w:sz w:val="56"/>
          <w:szCs w:val="56"/>
        </w:rPr>
        <w:t>ZAWODOWEGO</w:t>
      </w:r>
    </w:p>
    <w:p w:rsidR="00E2707E" w:rsidRPr="00C85C4F" w:rsidRDefault="00120841" w:rsidP="007F5A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C4F">
        <w:rPr>
          <w:rFonts w:ascii="Times New Roman" w:eastAsia="Bookman Old Style" w:hAnsi="Times New Roman" w:cs="Times New Roman"/>
          <w:b/>
          <w:sz w:val="24"/>
          <w:szCs w:val="24"/>
        </w:rPr>
        <w:t>METODĄ WG NORMY PN-N-18002:2011</w:t>
      </w:r>
    </w:p>
    <w:p w:rsidR="00BC4E31" w:rsidRPr="00C85C4F" w:rsidRDefault="00BC4E31" w:rsidP="007F5A12">
      <w:pPr>
        <w:tabs>
          <w:tab w:val="center" w:pos="6750"/>
        </w:tabs>
        <w:spacing w:after="3"/>
        <w:jc w:val="center"/>
        <w:rPr>
          <w:rFonts w:ascii="Times New Roman" w:eastAsia="Bookman Old Style" w:hAnsi="Times New Roman" w:cs="Times New Roman"/>
          <w:sz w:val="28"/>
          <w:u w:val="single"/>
        </w:rPr>
      </w:pPr>
    </w:p>
    <w:p w:rsidR="00BC2519" w:rsidRPr="00C85C4F" w:rsidRDefault="00120841" w:rsidP="007F5A12">
      <w:pPr>
        <w:tabs>
          <w:tab w:val="center" w:pos="6750"/>
        </w:tabs>
        <w:spacing w:after="3"/>
        <w:jc w:val="center"/>
        <w:rPr>
          <w:rFonts w:ascii="Times New Roman" w:eastAsia="Bookman Old Style" w:hAnsi="Times New Roman" w:cs="Times New Roman"/>
          <w:sz w:val="28"/>
          <w:u w:val="single"/>
        </w:rPr>
      </w:pPr>
      <w:r w:rsidRPr="00C85C4F">
        <w:rPr>
          <w:rFonts w:ascii="Times New Roman" w:eastAsia="Bookman Old Style" w:hAnsi="Times New Roman" w:cs="Times New Roman"/>
          <w:sz w:val="28"/>
          <w:u w:val="single"/>
        </w:rPr>
        <w:t>Jednostka Organizacyjna</w:t>
      </w:r>
      <w:r w:rsidR="00BC2519" w:rsidRPr="00C85C4F">
        <w:rPr>
          <w:rFonts w:ascii="Times New Roman" w:eastAsia="Bookman Old Style" w:hAnsi="Times New Roman" w:cs="Times New Roman"/>
          <w:sz w:val="28"/>
          <w:u w:val="single"/>
        </w:rPr>
        <w:t>:</w:t>
      </w:r>
    </w:p>
    <w:p w:rsidR="00E2707E" w:rsidRPr="00C85C4F" w:rsidRDefault="00E2707E" w:rsidP="007F5A12">
      <w:pPr>
        <w:tabs>
          <w:tab w:val="center" w:pos="6750"/>
        </w:tabs>
        <w:spacing w:after="3"/>
        <w:jc w:val="center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pStyle w:val="Nagwek1"/>
        <w:numPr>
          <w:ilvl w:val="0"/>
          <w:numId w:val="0"/>
        </w:numPr>
        <w:ind w:right="0"/>
        <w:jc w:val="center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>AKADEMIA SZTUK PIĘKNYCH IM. EUGENIUSZA GEPPERTA</w:t>
      </w:r>
    </w:p>
    <w:p w:rsidR="00E2707E" w:rsidRPr="00C85C4F" w:rsidRDefault="00BC2519" w:rsidP="007F5A12">
      <w:pPr>
        <w:pStyle w:val="Nagwek1"/>
        <w:numPr>
          <w:ilvl w:val="0"/>
          <w:numId w:val="0"/>
        </w:numPr>
        <w:ind w:right="0"/>
        <w:jc w:val="center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>WE WROCŁAWIU</w:t>
      </w:r>
    </w:p>
    <w:p w:rsidR="007F5A12" w:rsidRDefault="007F5A12" w:rsidP="007F5A12">
      <w:pPr>
        <w:spacing w:after="3"/>
        <w:ind w:hanging="10"/>
        <w:jc w:val="center"/>
        <w:rPr>
          <w:rFonts w:ascii="Times New Roman" w:eastAsia="Bookman Old Style" w:hAnsi="Times New Roman" w:cs="Times New Roman"/>
          <w:sz w:val="28"/>
          <w:u w:val="single"/>
        </w:rPr>
      </w:pPr>
    </w:p>
    <w:p w:rsidR="00E2707E" w:rsidRPr="00C85C4F" w:rsidRDefault="00120841" w:rsidP="007F5A12">
      <w:pPr>
        <w:spacing w:after="3"/>
        <w:ind w:hanging="10"/>
        <w:jc w:val="center"/>
        <w:rPr>
          <w:rFonts w:ascii="Times New Roman" w:eastAsia="Bookman Old Style" w:hAnsi="Times New Roman" w:cs="Times New Roman"/>
          <w:sz w:val="28"/>
          <w:u w:val="single"/>
        </w:rPr>
      </w:pPr>
      <w:r w:rsidRPr="00C85C4F">
        <w:rPr>
          <w:rFonts w:ascii="Times New Roman" w:eastAsia="Bookman Old Style" w:hAnsi="Times New Roman" w:cs="Times New Roman"/>
          <w:sz w:val="28"/>
          <w:u w:val="single"/>
        </w:rPr>
        <w:t>Stanowisko Pracy:</w:t>
      </w:r>
    </w:p>
    <w:p w:rsidR="00BC2519" w:rsidRPr="00C85C4F" w:rsidRDefault="00BC2519" w:rsidP="007F5A12">
      <w:pPr>
        <w:spacing w:after="3"/>
        <w:ind w:hanging="1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85C4F">
        <w:rPr>
          <w:rFonts w:ascii="Times New Roman" w:hAnsi="Times New Roman" w:cs="Times New Roman"/>
          <w:b/>
          <w:i/>
          <w:sz w:val="36"/>
          <w:szCs w:val="36"/>
        </w:rPr>
        <w:t>PRACA ZDALNA</w:t>
      </w: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tabs>
          <w:tab w:val="left" w:pos="1215"/>
        </w:tabs>
        <w:spacing w:after="0"/>
        <w:ind w:hanging="10"/>
        <w:jc w:val="center"/>
        <w:rPr>
          <w:rFonts w:ascii="Times New Roman" w:hAnsi="Times New Roman" w:cs="Times New Roman"/>
          <w:b/>
        </w:rPr>
      </w:pPr>
      <w:r w:rsidRPr="00C85C4F">
        <w:rPr>
          <w:rFonts w:ascii="Times New Roman" w:hAnsi="Times New Roman" w:cs="Times New Roman"/>
          <w:b/>
        </w:rPr>
        <w:t>OPRACOWAŁ: mgr inż. Mieczysław Wojdyła</w:t>
      </w: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D04306">
      <w:pPr>
        <w:spacing w:after="0"/>
        <w:ind w:hanging="10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C85C4F">
        <w:rPr>
          <w:rFonts w:ascii="Times New Roman" w:hAnsi="Times New Roman" w:cs="Times New Roman"/>
          <w:b/>
          <w:sz w:val="36"/>
          <w:szCs w:val="36"/>
          <w:u w:val="single"/>
        </w:rPr>
        <w:t>WROCŁAW 202</w:t>
      </w:r>
      <w:r w:rsidR="00C10382" w:rsidRPr="00C85C4F">
        <w:rPr>
          <w:rFonts w:ascii="Times New Roman" w:hAnsi="Times New Roman" w:cs="Times New Roman"/>
          <w:b/>
          <w:sz w:val="36"/>
          <w:szCs w:val="36"/>
          <w:u w:val="single"/>
        </w:rPr>
        <w:t>5</w:t>
      </w:r>
      <w:r w:rsidRPr="00C85C4F">
        <w:rPr>
          <w:rFonts w:ascii="Times New Roman" w:hAnsi="Times New Roman" w:cs="Times New Roman"/>
          <w:b/>
          <w:sz w:val="36"/>
          <w:szCs w:val="36"/>
          <w:u w:val="single"/>
        </w:rPr>
        <w:t xml:space="preserve"> ROK</w:t>
      </w:r>
    </w:p>
    <w:p w:rsidR="00BC2519" w:rsidRPr="00C85C4F" w:rsidRDefault="00BC2519" w:rsidP="007F5A12">
      <w:pPr>
        <w:spacing w:after="0"/>
        <w:ind w:hanging="10"/>
        <w:jc w:val="center"/>
        <w:rPr>
          <w:rFonts w:ascii="Times New Roman" w:hAnsi="Times New Roman" w:cs="Times New Roman"/>
        </w:rPr>
      </w:pPr>
    </w:p>
    <w:p w:rsidR="00BC2519" w:rsidRPr="00C85C4F" w:rsidRDefault="00BC2519" w:rsidP="007F5A12">
      <w:pPr>
        <w:spacing w:after="0"/>
        <w:rPr>
          <w:rFonts w:ascii="Times New Roman" w:hAnsi="Times New Roman" w:cs="Times New Roman"/>
        </w:rPr>
      </w:pPr>
    </w:p>
    <w:p w:rsidR="00E2707E" w:rsidRDefault="009A293E" w:rsidP="007F5A12">
      <w:pPr>
        <w:spacing w:after="0"/>
        <w:ind w:hanging="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20841" w:rsidRPr="00C85C4F">
        <w:rPr>
          <w:rFonts w:ascii="Times New Roman" w:hAnsi="Times New Roman" w:cs="Times New Roman"/>
        </w:rPr>
        <w:t xml:space="preserve">Nazwa stanowiska: </w:t>
      </w:r>
    </w:p>
    <w:tbl>
      <w:tblPr>
        <w:tblStyle w:val="TableGrid"/>
        <w:tblW w:w="13998" w:type="dxa"/>
        <w:jc w:val="center"/>
        <w:tblInd w:w="0" w:type="dxa"/>
        <w:tblCellMar>
          <w:top w:w="46" w:type="dxa"/>
          <w:right w:w="5" w:type="dxa"/>
        </w:tblCellMar>
        <w:tblLook w:val="04A0" w:firstRow="1" w:lastRow="0" w:firstColumn="1" w:lastColumn="0" w:noHBand="0" w:noVBand="1"/>
      </w:tblPr>
      <w:tblGrid>
        <w:gridCol w:w="6681"/>
        <w:gridCol w:w="396"/>
        <w:gridCol w:w="2547"/>
        <w:gridCol w:w="1901"/>
        <w:gridCol w:w="2473"/>
      </w:tblGrid>
      <w:tr w:rsidR="00E2707E" w:rsidRPr="00C85C4F" w:rsidTr="007F5A12">
        <w:trPr>
          <w:trHeight w:val="449"/>
          <w:jc w:val="center"/>
        </w:trPr>
        <w:tc>
          <w:tcPr>
            <w:tcW w:w="7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120841" w:rsidP="007F5A12">
            <w:pPr>
              <w:jc w:val="right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6"/>
              </w:rPr>
              <w:t>STANOWISKO PRACY ZDALNEJ</w:t>
            </w:r>
          </w:p>
        </w:tc>
        <w:tc>
          <w:tcPr>
            <w:tcW w:w="2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6"/>
              </w:rPr>
              <w:t xml:space="preserve"> 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Ilość stanowisk 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2707E" w:rsidRPr="00C85C4F" w:rsidTr="007F5A12">
        <w:trPr>
          <w:trHeight w:val="278"/>
          <w:jc w:val="center"/>
        </w:trPr>
        <w:tc>
          <w:tcPr>
            <w:tcW w:w="70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7F5A12">
            <w:pPr>
              <w:tabs>
                <w:tab w:val="center" w:pos="2121"/>
                <w:tab w:val="center" w:pos="2829"/>
                <w:tab w:val="center" w:pos="3537"/>
                <w:tab w:val="center" w:pos="4245"/>
                <w:tab w:val="center" w:pos="4953"/>
                <w:tab w:val="center" w:pos="5661"/>
                <w:tab w:val="center" w:pos="6369"/>
              </w:tabs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Nazwa wydziału: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  <w:r w:rsidRPr="00C85C4F"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44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Nazwa jednostki organizacyjnej </w:t>
            </w:r>
          </w:p>
        </w:tc>
        <w:tc>
          <w:tcPr>
            <w:tcW w:w="24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792"/>
          <w:jc w:val="center"/>
        </w:trPr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Default="00BC2519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5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AKADEMIA SZTUK PIĘKNYCH</w:t>
            </w:r>
          </w:p>
          <w:p w:rsidR="00BC4E31" w:rsidRPr="007F5A12" w:rsidRDefault="00C10382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5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IM. EUGENIUSZA GEPPERTA </w:t>
            </w:r>
            <w:r w:rsidR="00BC2519" w:rsidRPr="007F5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WE WROCŁAWIU</w:t>
            </w:r>
          </w:p>
          <w:p w:rsidR="00BC4E31" w:rsidRPr="007F5A12" w:rsidRDefault="00BC4E31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C4E31" w:rsidRPr="00C85C4F" w:rsidRDefault="00BC4E31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BC4E31" w:rsidRPr="00C85C4F" w:rsidRDefault="00BC4E31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213B7" w:rsidRDefault="00C10382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5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AKADEMIA SZTUK PIĘKNYCH</w:t>
            </w:r>
          </w:p>
          <w:p w:rsidR="00C10382" w:rsidRPr="007F5A12" w:rsidRDefault="00C10382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F5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IM. EUGENIUSZA GEPPERTA WE WROCŁAWIU</w:t>
            </w:r>
          </w:p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32"/>
              </w:rPr>
              <w:t xml:space="preserve"> </w:t>
            </w:r>
          </w:p>
        </w:tc>
        <w:tc>
          <w:tcPr>
            <w:tcW w:w="24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</w:tr>
    </w:tbl>
    <w:p w:rsidR="00E2707E" w:rsidRPr="00C85C4F" w:rsidRDefault="00E2707E" w:rsidP="007F5A12">
      <w:pPr>
        <w:spacing w:after="102"/>
        <w:rPr>
          <w:rFonts w:ascii="Times New Roman" w:hAnsi="Times New Roman" w:cs="Times New Roman"/>
        </w:rPr>
      </w:pPr>
    </w:p>
    <w:tbl>
      <w:tblPr>
        <w:tblStyle w:val="TableGrid"/>
        <w:tblpPr w:leftFromText="141" w:rightFromText="141" w:vertAnchor="text" w:horzAnchor="margin" w:tblpXSpec="center" w:tblpY="402"/>
        <w:tblW w:w="13996" w:type="dxa"/>
        <w:tblInd w:w="0" w:type="dxa"/>
        <w:tblCellMar>
          <w:top w:w="46" w:type="dxa"/>
          <w:left w:w="108" w:type="dxa"/>
          <w:right w:w="78" w:type="dxa"/>
        </w:tblCellMar>
        <w:tblLook w:val="04A0" w:firstRow="1" w:lastRow="0" w:firstColumn="1" w:lastColumn="0" w:noHBand="0" w:noVBand="1"/>
      </w:tblPr>
      <w:tblGrid>
        <w:gridCol w:w="3398"/>
        <w:gridCol w:w="5245"/>
        <w:gridCol w:w="5353"/>
      </w:tblGrid>
      <w:tr w:rsidR="007F5A12" w:rsidRPr="00C85C4F" w:rsidTr="007F5A12">
        <w:trPr>
          <w:trHeight w:val="641"/>
        </w:trPr>
        <w:tc>
          <w:tcPr>
            <w:tcW w:w="3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OPIS STANOWISKA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85C4F">
              <w:rPr>
                <w:rFonts w:ascii="Times New Roman" w:eastAsia="Times New Roman" w:hAnsi="Times New Roman" w:cs="Times New Roman"/>
                <w:sz w:val="24"/>
              </w:rPr>
              <w:t>Pracownik wykonujący pracę w trybie zdalnym zobowiązuje się do organizacji stanowiska pracy zdalnej uwzględniając wymagania BHP oraz zasady ergonomii.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F5A12" w:rsidRPr="00C85C4F" w:rsidTr="007F5A12">
        <w:trPr>
          <w:trHeight w:val="16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</w:rPr>
              <w:t xml:space="preserve">Warunki stanowiska pracy spełniającego wymogi BHP 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Wysokość pomieszczeń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977A2">
              <w:rPr>
                <w:rFonts w:ascii="Times New Roman" w:hAnsi="Times New Roman" w:cs="Times New Roman"/>
              </w:rPr>
              <w:t xml:space="preserve">3m                          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C85C4F">
              <w:rPr>
                <w:rFonts w:ascii="Times New Roman" w:hAnsi="Times New Roman" w:cs="Times New Roman"/>
                <w:b/>
              </w:rPr>
              <w:t xml:space="preserve">TAK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C85C4F">
              <w:rPr>
                <w:rFonts w:ascii="Times New Roman" w:hAnsi="Times New Roman" w:cs="Times New Roman"/>
              </w:rPr>
              <w:t>Wolna powierzchnia min. 2m</w:t>
            </w:r>
            <w:r w:rsidRPr="00C85C4F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="002977A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2977A2">
              <w:rPr>
                <w:rFonts w:ascii="Times New Roman" w:hAnsi="Times New Roman" w:cs="Times New Roman"/>
              </w:rPr>
              <w:t xml:space="preserve">    </w:t>
            </w:r>
            <w:r w:rsidR="002977A2" w:rsidRPr="00C85C4F">
              <w:rPr>
                <w:rFonts w:ascii="Times New Roman" w:hAnsi="Times New Roman" w:cs="Times New Roman"/>
                <w:b/>
              </w:rPr>
              <w:t>TAK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Wolna objętość pomieszczenia 13m</w:t>
            </w:r>
            <w:r w:rsidRPr="00C85C4F"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           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2977A2">
              <w:rPr>
                <w:rFonts w:ascii="Times New Roman" w:hAnsi="Times New Roman" w:cs="Times New Roman"/>
              </w:rPr>
              <w:t xml:space="preserve">    </w:t>
            </w:r>
            <w:r w:rsidR="002977A2" w:rsidRPr="00C85C4F">
              <w:rPr>
                <w:rFonts w:ascii="Times New Roman" w:hAnsi="Times New Roman" w:cs="Times New Roman"/>
                <w:b/>
              </w:rPr>
              <w:t>TAK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Temperatura w pomieszczeniu min. 18</w:t>
            </w:r>
            <w:r w:rsidRPr="00C85C4F">
              <w:rPr>
                <w:rFonts w:ascii="Times New Roman" w:hAnsi="Times New Roman" w:cs="Times New Roman"/>
                <w:vertAlign w:val="superscript"/>
              </w:rPr>
              <w:t>0</w:t>
            </w:r>
            <w:r w:rsidRPr="00C85C4F">
              <w:rPr>
                <w:rFonts w:ascii="Times New Roman" w:hAnsi="Times New Roman" w:cs="Times New Roman"/>
              </w:rPr>
              <w:t xml:space="preserve">C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2977A2">
              <w:rPr>
                <w:rFonts w:ascii="Times New Roman" w:hAnsi="Times New Roman" w:cs="Times New Roman"/>
              </w:rPr>
              <w:t xml:space="preserve">    </w:t>
            </w:r>
            <w:r w:rsidR="002977A2" w:rsidRPr="00C85C4F">
              <w:rPr>
                <w:rFonts w:ascii="Times New Roman" w:hAnsi="Times New Roman" w:cs="Times New Roman"/>
                <w:b/>
              </w:rPr>
              <w:t>TAK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6.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>Wentylacja</w:t>
            </w:r>
            <w:r w:rsidR="002977A2"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2977A2">
              <w:rPr>
                <w:rFonts w:ascii="Times New Roman" w:hAnsi="Times New Roman" w:cs="Times New Roman"/>
              </w:rPr>
              <w:t xml:space="preserve">    </w:t>
            </w:r>
            <w:r w:rsidR="002977A2" w:rsidRPr="00C85C4F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7.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85C4F">
              <w:rPr>
                <w:rFonts w:ascii="Times New Roman" w:hAnsi="Times New Roman" w:cs="Times New Roman"/>
              </w:rPr>
              <w:t xml:space="preserve">Oświetlenie naturalne        </w:t>
            </w:r>
            <w:r>
              <w:rPr>
                <w:rFonts w:ascii="Times New Roman" w:hAnsi="Times New Roman" w:cs="Times New Roman"/>
              </w:rPr>
              <w:t xml:space="preserve">                            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2977A2">
              <w:rPr>
                <w:rFonts w:ascii="Times New Roman" w:hAnsi="Times New Roman" w:cs="Times New Roman"/>
              </w:rPr>
              <w:t xml:space="preserve">    </w:t>
            </w:r>
            <w:r w:rsidR="002977A2" w:rsidRPr="00C85C4F">
              <w:rPr>
                <w:rFonts w:ascii="Times New Roman" w:hAnsi="Times New Roman" w:cs="Times New Roman"/>
                <w:b/>
              </w:rPr>
              <w:t>TAK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8. Oświetlenie szt</w:t>
            </w:r>
            <w:r>
              <w:rPr>
                <w:rFonts w:ascii="Times New Roman" w:hAnsi="Times New Roman" w:cs="Times New Roman"/>
              </w:rPr>
              <w:t xml:space="preserve">uczne elektryczne 500lx.        </w:t>
            </w:r>
            <w:r w:rsidR="002977A2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2977A2">
              <w:rPr>
                <w:rFonts w:ascii="Times New Roman" w:hAnsi="Times New Roman" w:cs="Times New Roman"/>
              </w:rPr>
              <w:t xml:space="preserve">    </w:t>
            </w:r>
            <w:r w:rsidR="002977A2" w:rsidRPr="00C85C4F">
              <w:rPr>
                <w:rFonts w:ascii="Times New Roman" w:hAnsi="Times New Roman" w:cs="Times New Roman"/>
                <w:b/>
              </w:rPr>
              <w:t>TAK</w:t>
            </w:r>
          </w:p>
          <w:p w:rsidR="007F5A12" w:rsidRPr="00C85C4F" w:rsidRDefault="007F5A12" w:rsidP="007F5A12">
            <w:pPr>
              <w:spacing w:after="66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10"/>
              </w:rPr>
              <w:t xml:space="preserve"> </w:t>
            </w:r>
          </w:p>
          <w:p w:rsidR="007F5A12" w:rsidRPr="00C85C4F" w:rsidRDefault="007F5A12" w:rsidP="007F5A12">
            <w:pPr>
              <w:spacing w:after="2" w:line="239" w:lineRule="auto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18"/>
              </w:rPr>
              <w:t xml:space="preserve">Wysokość pomieszczenia pracy zdalnej, może być zmniejszona do 2,5 m w świetle, jeżeli w pomieszczeniu pracowało będzie nie więcej niż </w:t>
            </w:r>
          </w:p>
          <w:p w:rsidR="007F5A12" w:rsidRPr="00C85C4F" w:rsidRDefault="007F5A12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18"/>
              </w:rPr>
              <w:t>4 pracowników, a na każdego z nich przypadać będzie co najmniej po 15 m³ wolnej objętości pomieszczenia.</w:t>
            </w:r>
            <w:r w:rsidRPr="00C85C4F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7F5A12" w:rsidRPr="00C85C4F" w:rsidTr="007F5A12">
        <w:trPr>
          <w:trHeight w:val="814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WYKONYWANE ZADANIA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Pracownik wykonujący pracę w trybie zdalnym, w godzinach pracy zgodnie z obowiązującym go rozkładem czasu pracy, zobowiązany jest do efektywnego wykonywania powierzonych mu zadań oraz pozostawania w kontakcie mailowym oraz telefonicznym ze współpracownikami i pracownikami Uczelni. </w:t>
            </w:r>
          </w:p>
        </w:tc>
      </w:tr>
      <w:tr w:rsidR="007F5A12" w:rsidRPr="00C85C4F" w:rsidTr="007F5A12">
        <w:trPr>
          <w:trHeight w:val="559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WYPOSAŻENIE STANOWISKA </w:t>
            </w:r>
          </w:p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UŻYWANE MAS</w:t>
            </w:r>
            <w:r>
              <w:rPr>
                <w:rFonts w:ascii="Times New Roman" w:hAnsi="Times New Roman" w:cs="Times New Roman"/>
                <w:b/>
              </w:rPr>
              <w:t>Z</w:t>
            </w:r>
            <w:r w:rsidRPr="00C85C4F">
              <w:rPr>
                <w:rFonts w:ascii="Times New Roman" w:hAnsi="Times New Roman" w:cs="Times New Roman"/>
                <w:b/>
              </w:rPr>
              <w:t xml:space="preserve">YNY/URZĄDZENIA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Komputer, monitor</w:t>
            </w:r>
          </w:p>
        </w:tc>
      </w:tr>
      <w:tr w:rsidR="007F5A12" w:rsidRPr="00C85C4F" w:rsidTr="007F5A12">
        <w:trPr>
          <w:trHeight w:val="814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UPRAWNIENIA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Pracownicy posiadają tak/nie: </w:t>
            </w:r>
          </w:p>
          <w:p w:rsidR="007F5A12" w:rsidRPr="00C85C4F" w:rsidRDefault="007F5A12" w:rsidP="009A293E">
            <w:pPr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Badania lekarskie   </w:t>
            </w:r>
            <w:r w:rsidR="00657454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657454">
              <w:rPr>
                <w:rFonts w:ascii="Times New Roman" w:hAnsi="Times New Roman" w:cs="Times New Roman"/>
              </w:rPr>
              <w:t xml:space="preserve">    </w:t>
            </w:r>
            <w:r w:rsidR="00657454" w:rsidRPr="00C85C4F">
              <w:rPr>
                <w:rFonts w:ascii="Times New Roman" w:hAnsi="Times New Roman" w:cs="Times New Roman"/>
                <w:b/>
              </w:rPr>
              <w:t>TAK</w:t>
            </w:r>
          </w:p>
          <w:p w:rsidR="007F5A12" w:rsidRPr="00C85C4F" w:rsidRDefault="007F5A12" w:rsidP="009A293E">
            <w:pPr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Szkolenia bhp         </w:t>
            </w:r>
            <w:r w:rsidR="00657454" w:rsidRPr="002977A2">
              <w:rPr>
                <w:rFonts w:ascii="Times New Roman" w:hAnsi="Times New Roman" w:cs="Times New Roman"/>
                <w:szCs w:val="24"/>
              </w:rPr>
              <w:t>–</w:t>
            </w:r>
            <w:r w:rsidR="00657454">
              <w:rPr>
                <w:rFonts w:ascii="Times New Roman" w:hAnsi="Times New Roman" w:cs="Times New Roman"/>
              </w:rPr>
              <w:t xml:space="preserve">    </w:t>
            </w:r>
            <w:r w:rsidR="00657454" w:rsidRPr="00C85C4F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7F5A12" w:rsidRPr="00C85C4F" w:rsidTr="007F5A12">
        <w:trPr>
          <w:trHeight w:val="278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POZYCJA CIAŁA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Statyczna, siedząca, chodząca </w:t>
            </w:r>
          </w:p>
        </w:tc>
      </w:tr>
      <w:tr w:rsidR="007F5A12" w:rsidRPr="00C85C4F" w:rsidTr="007F5A12">
        <w:trPr>
          <w:trHeight w:val="281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ŚRODKI OCHRONY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Nie dotyczy </w:t>
            </w:r>
          </w:p>
        </w:tc>
      </w:tr>
      <w:tr w:rsidR="007F5A12" w:rsidRPr="00C85C4F" w:rsidTr="007F5A12">
        <w:trPr>
          <w:trHeight w:val="368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CZAS PRACY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A12" w:rsidRPr="00C85C4F" w:rsidRDefault="007F5A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Praca jednozmianowa </w:t>
            </w:r>
          </w:p>
        </w:tc>
      </w:tr>
    </w:tbl>
    <w:p w:rsidR="00E2707E" w:rsidRPr="00C85C4F" w:rsidRDefault="00120841" w:rsidP="007F5A12">
      <w:pPr>
        <w:numPr>
          <w:ilvl w:val="0"/>
          <w:numId w:val="1"/>
        </w:numPr>
        <w:spacing w:after="0"/>
        <w:ind w:hanging="72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color w:val="0070C0"/>
          <w:sz w:val="36"/>
        </w:rPr>
        <w:t xml:space="preserve">CHARAKTERYSTYKA STANOWISKA PRACY </w:t>
      </w:r>
    </w:p>
    <w:p w:rsidR="00E2707E" w:rsidRPr="00C85C4F" w:rsidRDefault="00E2707E" w:rsidP="007F5A12">
      <w:pPr>
        <w:spacing w:after="202"/>
        <w:rPr>
          <w:rFonts w:ascii="Times New Roman" w:hAnsi="Times New Roman" w:cs="Times New Roman"/>
        </w:rPr>
      </w:pPr>
    </w:p>
    <w:p w:rsidR="00E2707E" w:rsidRPr="00C85C4F" w:rsidRDefault="00120841" w:rsidP="007F5A12">
      <w:pPr>
        <w:numPr>
          <w:ilvl w:val="0"/>
          <w:numId w:val="1"/>
        </w:numPr>
        <w:spacing w:after="0"/>
        <w:ind w:hanging="72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color w:val="0070C0"/>
          <w:sz w:val="36"/>
        </w:rPr>
        <w:t xml:space="preserve">IDENTYFIKACJA ZAGROŻEŃ </w:t>
      </w:r>
    </w:p>
    <w:tbl>
      <w:tblPr>
        <w:tblStyle w:val="TableGrid"/>
        <w:tblW w:w="16022" w:type="dxa"/>
        <w:jc w:val="center"/>
        <w:tblInd w:w="0" w:type="dxa"/>
        <w:tblCellMar>
          <w:top w:w="5" w:type="dxa"/>
          <w:left w:w="107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2410"/>
        <w:gridCol w:w="2552"/>
        <w:gridCol w:w="2411"/>
        <w:gridCol w:w="3544"/>
        <w:gridCol w:w="1701"/>
        <w:gridCol w:w="992"/>
        <w:gridCol w:w="1994"/>
      </w:tblGrid>
      <w:tr w:rsidR="00E2707E" w:rsidRPr="00C85C4F" w:rsidTr="007F5A12">
        <w:trPr>
          <w:trHeight w:val="280"/>
          <w:jc w:val="center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</w:rPr>
              <w:t>Zagrożenia psychofizyczne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287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lp.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Zagrożenie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Źródło zagrożenia (przyczyna)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Możliwe skutki zagrożenia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Działania profilaktyczne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Narażenie czasowe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</w:rPr>
              <w:t xml:space="preserve">RYZYKO </w:t>
            </w:r>
          </w:p>
        </w:tc>
      </w:tr>
      <w:tr w:rsidR="00E2707E" w:rsidRPr="00C85C4F" w:rsidTr="007F5A12">
        <w:trPr>
          <w:trHeight w:val="448"/>
          <w:jc w:val="center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 w:rsidP="007F5A1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 w:rsidP="007F5A1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 w:rsidP="007F5A1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 w:rsidP="007F5A1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 w:rsidP="007F5A1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E2707E" w:rsidP="007F5A1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  <w:sz w:val="18"/>
              </w:rPr>
              <w:t xml:space="preserve">Ciężkość następstw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6238BD" w:rsidRDefault="00120841" w:rsidP="007F5A12">
            <w:pPr>
              <w:rPr>
                <w:rFonts w:ascii="Times New Roman" w:hAnsi="Times New Roman" w:cs="Times New Roman"/>
                <w:color w:val="auto"/>
              </w:rPr>
            </w:pPr>
            <w:r w:rsidRPr="006238BD">
              <w:rPr>
                <w:rFonts w:ascii="Times New Roman" w:hAnsi="Times New Roman" w:cs="Times New Roman"/>
                <w:b/>
                <w:color w:val="auto"/>
                <w:sz w:val="18"/>
              </w:rPr>
              <w:t xml:space="preserve">Prawdopodobieństwo </w:t>
            </w:r>
          </w:p>
        </w:tc>
      </w:tr>
      <w:tr w:rsidR="00E2707E" w:rsidRPr="00C85C4F" w:rsidTr="007F5A12">
        <w:trPr>
          <w:trHeight w:val="280"/>
          <w:jc w:val="center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</w:tr>
      <w:tr w:rsidR="00E2707E" w:rsidRPr="00C85C4F" w:rsidTr="007F5A12">
        <w:trPr>
          <w:trHeight w:val="427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Wytężenie wzroku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Praca z monitorem ekranowym, słabe oświetlenie na stanowisku pracy. 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Osłabienie wzroku, stopn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>iowa utrata sprawności widzenia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.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Praca przy zapalonym oświetleniu elektrycznym, stosować 5 min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przerwy po godzinie pracy przy monitorze ekranowym.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7F5A12">
        <w:trPr>
          <w:trHeight w:val="670"/>
          <w:jc w:val="center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  <w:tr w:rsidR="00E2707E" w:rsidRPr="00C85C4F" w:rsidTr="007F5A12">
        <w:trPr>
          <w:trHeight w:val="80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Przeciążenie układu ruchu</w:t>
            </w: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Praca z monitorem ekranowym, w pozycji  siedzącej. Obciążenie pracą dłoni podczas pisania na klawiaturze. 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Bóle karku, barku, kręgosłupa, bóle w stawach rąk i kolan. Choroba zawodowa: zespół </w:t>
            </w:r>
            <w:proofErr w:type="spellStart"/>
            <w:r w:rsidRPr="00C85C4F">
              <w:rPr>
                <w:rFonts w:ascii="Times New Roman" w:hAnsi="Times New Roman" w:cs="Times New Roman"/>
                <w:sz w:val="20"/>
              </w:rPr>
              <w:t>cieśni</w:t>
            </w:r>
            <w:proofErr w:type="spellEnd"/>
            <w:r w:rsidRPr="00C85C4F">
              <w:rPr>
                <w:rFonts w:ascii="Times New Roman" w:hAnsi="Times New Roman" w:cs="Times New Roman"/>
                <w:sz w:val="20"/>
              </w:rPr>
              <w:t xml:space="preserve"> nadgarstka. 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spacing w:line="242" w:lineRule="auto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Podczas pracy stosowanie min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imum 5 min.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przer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w po godzinie pracy z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monitorem ekranowym. Stosowanie ergonomicznych podkładek, dostosowanie krzesła do pozycji ciała. Zmienianie pozycji pracy. Wykonywanie ćwiczeń gimnastycznych.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7F5A12">
        <w:trPr>
          <w:trHeight w:val="751"/>
          <w:jc w:val="center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9A293E">
            <w:pPr>
              <w:ind w:left="1021" w:hanging="1078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628689</wp:posOffset>
                      </wp:positionH>
                      <wp:positionV relativeFrom="paragraph">
                        <wp:posOffset>-27431</wp:posOffset>
                      </wp:positionV>
                      <wp:extent cx="6096" cy="470916"/>
                      <wp:effectExtent l="0" t="0" r="0" b="0"/>
                      <wp:wrapSquare wrapText="bothSides"/>
                      <wp:docPr id="22084" name="Group 220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470916"/>
                                <a:chOff x="0" y="0"/>
                                <a:chExt cx="6096" cy="470916"/>
                              </a:xfrm>
                            </wpg:grpSpPr>
                            <wps:wsp>
                              <wps:cNvPr id="23870" name="Shape 23870"/>
                              <wps:cNvSpPr/>
                              <wps:spPr>
                                <a:xfrm>
                                  <a:off x="0" y="0"/>
                                  <a:ext cx="9144" cy="4709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7091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70916"/>
                                      </a:lnTo>
                                      <a:lnTo>
                                        <a:pt x="0" y="4709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B60F9FA" id="Group 22084" o:spid="_x0000_s1026" style="position:absolute;margin-left:49.5pt;margin-top:-2.15pt;width:.5pt;height:37.1pt;z-index:251659264;mso-width-relative:margin;mso-height-relative:margin" coordsize="6096,470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">
                      <v:shape id="Shape 23870" o:spid="_x0000_s1027" style="position:absolute;width:9144;height:470916;visibility:visible;mso-wrap-style:square;v-text-anchor:top" coordsize="9144,470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" path="m,l9144,r,470916l,470916,,e" fillcolor="black" stroked="f" strokeweight="0">
                        <v:stroke miterlimit="83231f" joinstyle="miter"/>
                        <v:path arrowok="t" textboxrect="0,0,9144,470916"/>
                      </v:shape>
                      <w10:wrap type="square"/>
                    </v:group>
                  </w:pict>
                </mc:Fallback>
              </mc:AlternateContent>
            </w:r>
            <w:r w:rsidRPr="00C85C4F">
              <w:rPr>
                <w:rFonts w:ascii="Times New Roman" w:hAnsi="Times New Roman" w:cs="Times New Roman"/>
                <w:b/>
              </w:rPr>
              <w:t>Średnia Mało prawdopodobne</w:t>
            </w:r>
          </w:p>
        </w:tc>
      </w:tr>
      <w:tr w:rsidR="00E2707E" w:rsidRPr="00C85C4F" w:rsidTr="007F5A12">
        <w:trPr>
          <w:trHeight w:val="320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8B66F1" w:rsidRDefault="00120841" w:rsidP="007F5A12">
            <w:pPr>
              <w:rPr>
                <w:rFonts w:ascii="Times New Roman" w:hAnsi="Times New Roman" w:cs="Times New Roman"/>
              </w:rPr>
            </w:pPr>
            <w:r w:rsidRPr="008B66F1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Obciążenie psychiczne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Praca administracyjno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>-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biurowa /odbiór informacji, podejmowanie decyzji, wykonywanie zadań, monotonia pracy/. </w:t>
            </w:r>
          </w:p>
        </w:tc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Stres, ogólne osłabienie, bóle głowy, stany lękowe, zaburzenia snu. 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Ćwiczenia relaksacyjne.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     </w:t>
            </w: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7F5A12">
        <w:trPr>
          <w:trHeight w:val="953"/>
          <w:jc w:val="center"/>
        </w:trPr>
        <w:tc>
          <w:tcPr>
            <w:tcW w:w="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</w:tbl>
    <w:p w:rsidR="00E2707E" w:rsidRPr="00C85C4F" w:rsidRDefault="00120841" w:rsidP="007F5A12">
      <w:pPr>
        <w:spacing w:after="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 </w:t>
      </w:r>
    </w:p>
    <w:p w:rsidR="000A7E78" w:rsidRPr="00C85C4F" w:rsidRDefault="000A7E78" w:rsidP="007F5A1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16022" w:type="dxa"/>
        <w:jc w:val="center"/>
        <w:tblInd w:w="0" w:type="dxa"/>
        <w:tblCellMar>
          <w:top w:w="40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2268"/>
        <w:gridCol w:w="3262"/>
        <w:gridCol w:w="2268"/>
        <w:gridCol w:w="2976"/>
        <w:gridCol w:w="1701"/>
        <w:gridCol w:w="992"/>
        <w:gridCol w:w="1994"/>
      </w:tblGrid>
      <w:tr w:rsidR="00E2707E" w:rsidRPr="00C85C4F" w:rsidTr="007F5A12">
        <w:trPr>
          <w:trHeight w:val="281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</w:rPr>
              <w:t>Zagrożenia fizyczne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278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lp.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Zagrożenie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Źródło zagrożenia (przyczyna)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Możliwe skutki zagrożenia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Działania profilaktyczne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Narażenie czasowe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RYZYKO </w:t>
            </w:r>
          </w:p>
        </w:tc>
      </w:tr>
      <w:tr w:rsidR="00E2707E" w:rsidRPr="00C85C4F" w:rsidTr="007F5A12">
        <w:trPr>
          <w:trHeight w:val="44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 xml:space="preserve">Ciężkość następstw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 xml:space="preserve">Prawdopodobieństwo </w:t>
            </w:r>
          </w:p>
        </w:tc>
      </w:tr>
      <w:tr w:rsidR="00E2707E" w:rsidRPr="00C85C4F" w:rsidTr="007F5A12">
        <w:trPr>
          <w:trHeight w:val="28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8B66F1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66F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</w:tr>
      <w:tr w:rsidR="00E2707E" w:rsidRPr="00C85C4F" w:rsidTr="007F5A12">
        <w:trPr>
          <w:trHeight w:val="358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Uderzenie o nieruchome czynniki materialne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Uderzenie o stoły, biurka, inne meble, drzwi i inne przedmioty znajdujące się w pomieszczeniach, ograniczona powierzchnia.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Skaleczenia, potłuczenia, guzy, zwichnięcia kończyn.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Default="00120841" w:rsidP="007F5A12">
            <w:pPr>
              <w:rPr>
                <w:rFonts w:ascii="Times New Roman" w:hAnsi="Times New Roman" w:cs="Times New Roman"/>
                <w:sz w:val="20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Wzmożona uwaga, zachowanie ostrożności podczas wykonywania pracy, utrzymanie porządku. </w:t>
            </w:r>
          </w:p>
          <w:p w:rsidR="006238BD" w:rsidRDefault="006238BD" w:rsidP="007F5A12">
            <w:pPr>
              <w:rPr>
                <w:rFonts w:ascii="Times New Roman" w:hAnsi="Times New Roman" w:cs="Times New Roman"/>
              </w:rPr>
            </w:pPr>
          </w:p>
          <w:p w:rsidR="006238BD" w:rsidRPr="00C85C4F" w:rsidRDefault="006238BD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7F5A12">
        <w:trPr>
          <w:trHeight w:val="62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Default="00120841" w:rsidP="007F5A12">
            <w:pPr>
              <w:ind w:firstLine="550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  <w:p w:rsidR="008B66F1" w:rsidRPr="00C85C4F" w:rsidRDefault="008B66F1" w:rsidP="007F5A12">
            <w:pPr>
              <w:ind w:firstLine="550"/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384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Upadki na tym samym poziomie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spacing w:line="242" w:lineRule="auto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Poślizgnięcia w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 xml:space="preserve"> przypadku zawilgocenia podłogi, potknięcia o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nierówności, progi w drzwiach itp.  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Stłuczenia, zwichnięcia, złamania.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Utrzymanie porządku.  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Zachowanie ostrożności podczas poruszania się.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7F5A12">
        <w:trPr>
          <w:trHeight w:val="95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  <w:tr w:rsidR="00E2707E" w:rsidRPr="00C85C4F" w:rsidTr="007F5A12">
        <w:trPr>
          <w:trHeight w:val="430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Upadki na różnych poziomach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Upadki ze stopni w wyniku poślizgnięcia, potknięcia. Upadki ze stopni.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Potłuczenia, zwichnięcia, złamania kończyn, skaleczenia, otarcia naskórka.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Zachowanie szczególnej ostrożności podczas poruszania się po schodach.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7F5A12">
        <w:trPr>
          <w:trHeight w:val="55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Średnia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Default="00120841" w:rsidP="007F5A12">
            <w:pPr>
              <w:ind w:firstLine="550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  <w:p w:rsidR="008B66F1" w:rsidRPr="00C85C4F" w:rsidRDefault="008B66F1" w:rsidP="007F5A12">
            <w:pPr>
              <w:ind w:firstLine="550"/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334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Upadek przedmiotu z wysokości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Osunięcie się różnych 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przedmiotów znajdujących się na wysokości (</w:t>
            </w:r>
            <w:r w:rsidR="00C10382" w:rsidRPr="00C85C4F">
              <w:rPr>
                <w:rFonts w:ascii="Times New Roman" w:hAnsi="Times New Roman" w:cs="Times New Roman"/>
                <w:sz w:val="20"/>
              </w:rPr>
              <w:t>m.in.: meblach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itp.</w:t>
            </w:r>
            <w:r w:rsidRPr="00C85C4F">
              <w:rPr>
                <w:rFonts w:ascii="Times New Roman" w:hAnsi="Times New Roman" w:cs="Times New Roman"/>
                <w:sz w:val="20"/>
              </w:rPr>
              <w:t>)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rPr>
                <w:rFonts w:ascii="Times New Roman" w:hAnsi="Times New Roman" w:cs="Times New Roman"/>
                <w:sz w:val="20"/>
              </w:rPr>
            </w:pPr>
          </w:p>
          <w:p w:rsidR="00E2707E" w:rsidRPr="00C85C4F" w:rsidRDefault="00506C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Stłuczenia, zranienia.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D3568B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Zabezpieczyć przedmioty przed e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wentualnym samoistnym osunięciem, przewróceniem się. Zachować ostrożność.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7F5A12">
        <w:trPr>
          <w:trHeight w:val="87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ind w:firstLine="55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</w:tc>
      </w:tr>
      <w:tr w:rsidR="00E2707E" w:rsidRPr="00C85C4F" w:rsidTr="007F5A12">
        <w:trPr>
          <w:trHeight w:val="412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Zagrożenie termiczne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Przygotowywanie napojów (kawa, herbata).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Poparzenie termiczne różnego stopnia. 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Zachowanie ostrożności podczas przygotowania napojów.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BAR</w:t>
            </w:r>
            <w:bookmarkStart w:id="0" w:name="_GoBack"/>
            <w:bookmarkEnd w:id="0"/>
            <w:r w:rsidRPr="00C85C4F">
              <w:rPr>
                <w:rFonts w:ascii="Times New Roman" w:hAnsi="Times New Roman" w:cs="Times New Roman"/>
                <w:b/>
              </w:rPr>
              <w:t xml:space="preserve">DZO MAŁE </w:t>
            </w:r>
          </w:p>
        </w:tc>
      </w:tr>
      <w:tr w:rsidR="00E2707E" w:rsidRPr="00C85C4F" w:rsidTr="007F5A12">
        <w:trPr>
          <w:trHeight w:val="54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  <w:p w:rsidR="00D3568B" w:rsidRPr="00C85C4F" w:rsidRDefault="00D3568B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422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Pożar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Zwarcie instalacji elektrycznej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, nieostrożne obchodzenie się z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ogniem, niesprawna instalacja elektryczna, podpalenie.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Poparzenia, śmierć.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8BD" w:rsidRDefault="00120841" w:rsidP="007F5A12">
            <w:pPr>
              <w:rPr>
                <w:rFonts w:ascii="Times New Roman" w:hAnsi="Times New Roman" w:cs="Times New Roman"/>
                <w:sz w:val="20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Właściwe zaopatrzenie w s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 xml:space="preserve">przęt przeciwpożarowy, dbanie o systematyczne przeglądy </w:t>
            </w:r>
          </w:p>
          <w:p w:rsidR="00E2707E" w:rsidRPr="00C85C4F" w:rsidRDefault="00506C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i 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sprawność instalacji elektrycznej. 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</w:tc>
      </w:tr>
      <w:tr w:rsidR="00E2707E" w:rsidRPr="00C85C4F" w:rsidTr="007F5A12">
        <w:trPr>
          <w:trHeight w:val="5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  <w:p w:rsidR="008B66F1" w:rsidRDefault="008B66F1" w:rsidP="007F5A12">
            <w:pPr>
              <w:rPr>
                <w:rFonts w:ascii="Times New Roman" w:hAnsi="Times New Roman" w:cs="Times New Roman"/>
              </w:rPr>
            </w:pPr>
          </w:p>
          <w:p w:rsidR="008B66F1" w:rsidRPr="00C85C4F" w:rsidRDefault="008B66F1" w:rsidP="007F5A12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7F5A12">
        <w:trPr>
          <w:trHeight w:val="360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Porażenie prądem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Nie stosowanie lub niesprawność ochron przeciwporażeniowych, pojawienie się napięcia na obudowie urządzeń elektrycznych, wyciąganie wtyczki z gniazdka za przewód.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Porażenie prądem elektrycznym, poparzenia, śmierć.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93E" w:rsidRPr="009A293E" w:rsidRDefault="00120841" w:rsidP="007F5A12">
            <w:pPr>
              <w:rPr>
                <w:rFonts w:ascii="Times New Roman" w:hAnsi="Times New Roman" w:cs="Times New Roman"/>
                <w:sz w:val="20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Stosowanie sprawnych ochron przeciwporażeniowych. Prawidłowe wyłączniki, połączenia. Sprawdzanie stanu technicznego urządzeń, pomiary elektryczne przeciwporażeniowe, 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prawidłowe wyciąganie wtyczki z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gniazdka.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</w:tc>
      </w:tr>
      <w:tr w:rsidR="00E2707E" w:rsidRPr="00C85C4F" w:rsidTr="009A293E">
        <w:trPr>
          <w:trHeight w:val="262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ind w:firstLine="550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 prawdopodobne </w:t>
            </w:r>
          </w:p>
        </w:tc>
      </w:tr>
      <w:tr w:rsidR="00E2707E" w:rsidRPr="00C85C4F" w:rsidTr="007F5A12">
        <w:trPr>
          <w:trHeight w:val="434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Kontakt z ostrymi narzędziami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Ostrze noża, nożyczek, ostre krawędzie materiałów, pęknięte lub rozbite szkło.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Naruszenie ciągłości skóry, zranienia rąk, skaleczenia, zakłucia.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Zachowanie ostrożności podczas prac.</w:t>
            </w:r>
            <w:r w:rsidR="008B66F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Używanie narzędzi </w:t>
            </w:r>
            <w:r w:rsidR="00C10382" w:rsidRPr="00C85C4F">
              <w:rPr>
                <w:rFonts w:ascii="Times New Roman" w:hAnsi="Times New Roman" w:cs="Times New Roman"/>
                <w:sz w:val="20"/>
              </w:rPr>
              <w:br/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i urządzeń zgodnie przeznaczeniem i instrukcją obsługi, przestrzeganie zasad BHP.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7F5A12">
        <w:trPr>
          <w:trHeight w:val="105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C10382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br/>
            </w:r>
            <w:r w:rsidR="00120841"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6238BD" w:rsidP="007F5A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Mało</w:t>
            </w:r>
            <w:r w:rsidR="00C10382" w:rsidRPr="00C85C4F">
              <w:rPr>
                <w:rFonts w:ascii="Times New Roman" w:hAnsi="Times New Roman" w:cs="Times New Roman"/>
                <w:b/>
              </w:rPr>
              <w:br/>
            </w:r>
            <w:r w:rsidR="00120841" w:rsidRPr="00C85C4F">
              <w:rPr>
                <w:rFonts w:ascii="Times New Roman" w:hAnsi="Times New Roman" w:cs="Times New Roman"/>
                <w:b/>
              </w:rPr>
              <w:t xml:space="preserve">Prawdopodobne </w:t>
            </w:r>
          </w:p>
        </w:tc>
      </w:tr>
      <w:tr w:rsidR="00E2707E" w:rsidRPr="00C85C4F" w:rsidTr="007F5A12">
        <w:trPr>
          <w:trHeight w:val="407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Promieniowanie elektromagnetyczne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raca z monitorem komputerowym i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innymi urządzeniami elektrycznymi.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Ogólne osłabienie, zmęczenie, choroby układu nerwowego.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Stosowanie monitorów n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owej generacji (praca zgodnie z </w:t>
            </w:r>
            <w:r w:rsidRPr="00C85C4F">
              <w:rPr>
                <w:rFonts w:ascii="Times New Roman" w:hAnsi="Times New Roman" w:cs="Times New Roman"/>
                <w:sz w:val="20"/>
              </w:rPr>
              <w:t>zaleceniem prod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ucenta- instrukcja) oraz 5 min.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przerw po każdej godzinie pracy przy monitorze komputerowym.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2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6238BD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BARDZO MAŁ</w:t>
            </w:r>
            <w:r w:rsidR="006238BD"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E2707E" w:rsidRPr="00C85C4F" w:rsidTr="007F5A12">
        <w:trPr>
          <w:trHeight w:val="54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Mała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</w:tbl>
    <w:p w:rsidR="00E2707E" w:rsidRPr="00C85C4F" w:rsidRDefault="00120841" w:rsidP="007F5A12">
      <w:pPr>
        <w:spacing w:after="0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16022" w:type="dxa"/>
        <w:jc w:val="center"/>
        <w:tblInd w:w="0" w:type="dxa"/>
        <w:tblCellMar>
          <w:top w:w="40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419"/>
        <w:gridCol w:w="2328"/>
        <w:gridCol w:w="2081"/>
        <w:gridCol w:w="3143"/>
        <w:gridCol w:w="3051"/>
        <w:gridCol w:w="1259"/>
        <w:gridCol w:w="1749"/>
        <w:gridCol w:w="1992"/>
      </w:tblGrid>
      <w:tr w:rsidR="00E2707E" w:rsidRPr="00C85C4F" w:rsidTr="00642434">
        <w:trPr>
          <w:trHeight w:val="304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i/>
                <w:sz w:val="24"/>
              </w:rPr>
              <w:t xml:space="preserve">Zagrożenia biologiczne 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642434">
        <w:trPr>
          <w:trHeight w:val="546"/>
          <w:jc w:val="center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l.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Zagrożenie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Źródło zagrożenia (przyczyna)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Możliwe skutki zagrożenia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Działania profilaktyczne 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Narażenie czasowe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RYZYKO </w:t>
            </w:r>
          </w:p>
        </w:tc>
      </w:tr>
      <w:tr w:rsidR="00E2707E" w:rsidRPr="00C85C4F" w:rsidTr="00642434">
        <w:trPr>
          <w:trHeight w:val="28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Grupa ryzyka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Droga zakażenia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Przechowywanie dokumentów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>Ciężkość następstw</w:t>
            </w:r>
            <w:r w:rsidRPr="00C85C4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0A0A0"/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18"/>
              </w:rPr>
              <w:t>Prawdopodobieństwo</w:t>
            </w:r>
            <w:r w:rsidRPr="00C85C4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</w:tr>
      <w:tr w:rsidR="00E2707E" w:rsidRPr="00C85C4F" w:rsidTr="00642434">
        <w:trPr>
          <w:trHeight w:val="431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</w:tr>
      <w:tr w:rsidR="00E2707E" w:rsidRPr="00C85C4F" w:rsidTr="00642434">
        <w:trPr>
          <w:trHeight w:val="547"/>
          <w:jc w:val="center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1.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Wirusy grypy (typu 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A,B,C) </w:t>
            </w:r>
            <w:proofErr w:type="spellStart"/>
            <w:r w:rsidRPr="00C85C4F">
              <w:rPr>
                <w:rFonts w:ascii="Times New Roman" w:hAnsi="Times New Roman" w:cs="Times New Roman"/>
                <w:b/>
                <w:sz w:val="20"/>
              </w:rPr>
              <w:t>Orthomyxoviridae</w:t>
            </w:r>
            <w:proofErr w:type="spellEnd"/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DC1483">
              <w:rPr>
                <w:rFonts w:ascii="Times New Roman" w:hAnsi="Times New Roman" w:cs="Times New Roman"/>
                <w:sz w:val="20"/>
                <w:szCs w:val="20"/>
              </w:rPr>
              <w:t>Ludzie</w:t>
            </w:r>
            <w:r w:rsidR="00DC1483" w:rsidRPr="00DC148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DC1483">
              <w:rPr>
                <w:rFonts w:ascii="Times New Roman" w:hAnsi="Times New Roman" w:cs="Times New Roman"/>
                <w:sz w:val="20"/>
                <w:szCs w:val="20"/>
              </w:rPr>
              <w:t>domownicy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Grypa, zapalenie płuc.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9A293E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Szczepienia tylko typu A i B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rPr>
                <w:rFonts w:ascii="Times New Roman" w:hAnsi="Times New Roman" w:cs="Times New Roman"/>
              </w:rPr>
            </w:pP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</w:tc>
      </w:tr>
      <w:tr w:rsidR="00E2707E" w:rsidRPr="00C85C4F" w:rsidTr="00642434">
        <w:trPr>
          <w:trHeight w:val="54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Gr.2, szczepienia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Powietrznokropelkowa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Prawdopodobne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2707E" w:rsidRPr="00C85C4F" w:rsidTr="00642434">
        <w:trPr>
          <w:trHeight w:val="742"/>
          <w:jc w:val="center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2.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Wirus ospy wietrznej, półpaśca (</w:t>
            </w:r>
            <w:proofErr w:type="spellStart"/>
            <w:r w:rsidRPr="00C85C4F">
              <w:rPr>
                <w:rFonts w:ascii="Times New Roman" w:hAnsi="Times New Roman" w:cs="Times New Roman"/>
                <w:b/>
                <w:sz w:val="20"/>
              </w:rPr>
              <w:t>Herpesvirus</w:t>
            </w:r>
            <w:proofErr w:type="spellEnd"/>
            <w:r w:rsidRPr="00C85C4F">
              <w:rPr>
                <w:rFonts w:ascii="Times New Roman" w:hAnsi="Times New Roman" w:cs="Times New Roman"/>
                <w:b/>
                <w:sz w:val="20"/>
              </w:rPr>
              <w:t>)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506C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Ludzie</w:t>
            </w:r>
            <w:r w:rsidR="00DC1483" w:rsidRPr="00DC148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>domownicy</w:t>
            </w:r>
            <w:r w:rsidRPr="00C85C4F">
              <w:rPr>
                <w:rFonts w:ascii="Times New Roman" w:hAnsi="Times New Roman" w:cs="Times New Roman"/>
                <w:sz w:val="20"/>
              </w:rPr>
              <w:t>.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Ospa wietrzna, półpasiec.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Wentylacja pomieszczenia. Przestrzeganie zasad higieny, środki ochrony indywidualnej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rPr>
                <w:rFonts w:ascii="Times New Roman" w:hAnsi="Times New Roman" w:cs="Times New Roman"/>
              </w:rPr>
            </w:pP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</w:tc>
      </w:tr>
      <w:tr w:rsidR="00E2707E" w:rsidRPr="00C85C4F" w:rsidTr="00642434">
        <w:trPr>
          <w:trHeight w:val="54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Gr.2, brak szczepień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Powietrznokropelkowa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</w:t>
            </w:r>
          </w:p>
        </w:tc>
      </w:tr>
      <w:tr w:rsidR="00E2707E" w:rsidRPr="00C85C4F" w:rsidTr="00642434">
        <w:trPr>
          <w:trHeight w:val="986"/>
          <w:jc w:val="center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3. 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>Wirus SARS-CoV-2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506C12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Ludzie</w:t>
            </w:r>
            <w:r w:rsidR="00DC1483" w:rsidRPr="00DC148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>domownicy</w:t>
            </w:r>
            <w:r w:rsidRPr="00C85C4F">
              <w:rPr>
                <w:rFonts w:ascii="Times New Roman" w:hAnsi="Times New Roman" w:cs="Times New Roman"/>
                <w:sz w:val="20"/>
              </w:rPr>
              <w:t>.</w:t>
            </w:r>
            <w:r w:rsidR="00120841"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Choroba górnych dróg oddechowych, zapalenie płuc, ostra niewydolność oddechowa, śmierć.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011046">
            <w:pPr>
              <w:spacing w:line="242" w:lineRule="auto"/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Szczepienia. Środki ochrony indywidualnej , dezynfekcja, wietrzenie pomieszczeń.</w:t>
            </w:r>
          </w:p>
          <w:p w:rsidR="00E2707E" w:rsidRPr="00C85C4F" w:rsidRDefault="00120841" w:rsidP="00011046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Zachowanie reżimu sanitarnego.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382" w:rsidRPr="00C85C4F" w:rsidRDefault="00C10382" w:rsidP="007F5A12">
            <w:pPr>
              <w:rPr>
                <w:rFonts w:ascii="Times New Roman" w:hAnsi="Times New Roman" w:cs="Times New Roman"/>
              </w:rPr>
            </w:pPr>
          </w:p>
          <w:p w:rsidR="00C10382" w:rsidRPr="00C85C4F" w:rsidRDefault="00C10382" w:rsidP="007F5A12">
            <w:pPr>
              <w:rPr>
                <w:rFonts w:ascii="Times New Roman" w:hAnsi="Times New Roman" w:cs="Times New Roman"/>
              </w:rPr>
            </w:pP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codzienne </w:t>
            </w:r>
          </w:p>
        </w:tc>
        <w:tc>
          <w:tcPr>
            <w:tcW w:w="3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</w:tc>
      </w:tr>
      <w:tr w:rsidR="00E2707E" w:rsidRPr="00C85C4F" w:rsidTr="00642434">
        <w:trPr>
          <w:trHeight w:val="54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Gr.3, szczepienia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Kropelkowa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>Mało prawdopodobne</w:t>
            </w:r>
            <w:r w:rsidRPr="00C85C4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E2707E" w:rsidRPr="00C85C4F" w:rsidRDefault="00E2707E" w:rsidP="007F5A12">
      <w:pPr>
        <w:spacing w:after="0"/>
        <w:rPr>
          <w:rFonts w:ascii="Times New Roman" w:hAnsi="Times New Roman" w:cs="Times New Roman"/>
        </w:rPr>
      </w:pPr>
    </w:p>
    <w:p w:rsidR="00BC4E31" w:rsidRPr="00C85C4F" w:rsidRDefault="00BC4E31" w:rsidP="007F5A12">
      <w:pPr>
        <w:spacing w:after="0"/>
        <w:jc w:val="center"/>
        <w:rPr>
          <w:rFonts w:ascii="Times New Roman" w:hAnsi="Times New Roman" w:cs="Times New Roman"/>
        </w:rPr>
      </w:pPr>
    </w:p>
    <w:p w:rsidR="00BC4E31" w:rsidRDefault="00BC4E31" w:rsidP="007F5A12">
      <w:pPr>
        <w:spacing w:after="0"/>
        <w:jc w:val="center"/>
        <w:rPr>
          <w:rFonts w:ascii="Times New Roman" w:hAnsi="Times New Roman" w:cs="Times New Roman"/>
        </w:rPr>
      </w:pPr>
    </w:p>
    <w:p w:rsidR="006238BD" w:rsidRDefault="006238BD" w:rsidP="007F5A12">
      <w:pPr>
        <w:spacing w:after="0"/>
        <w:jc w:val="center"/>
        <w:rPr>
          <w:rFonts w:ascii="Times New Roman" w:hAnsi="Times New Roman" w:cs="Times New Roman"/>
        </w:rPr>
      </w:pPr>
    </w:p>
    <w:p w:rsidR="006238BD" w:rsidRDefault="006238BD" w:rsidP="007F5A12">
      <w:pPr>
        <w:tabs>
          <w:tab w:val="left" w:pos="1752"/>
        </w:tabs>
        <w:spacing w:after="0"/>
        <w:rPr>
          <w:rFonts w:ascii="Times New Roman" w:hAnsi="Times New Roman" w:cs="Times New Roman"/>
        </w:rPr>
      </w:pPr>
    </w:p>
    <w:p w:rsidR="006238BD" w:rsidRPr="00C85C4F" w:rsidRDefault="006238BD" w:rsidP="007F5A12">
      <w:pPr>
        <w:tabs>
          <w:tab w:val="left" w:pos="1752"/>
        </w:tabs>
        <w:spacing w:after="0"/>
        <w:rPr>
          <w:rFonts w:ascii="Times New Roman" w:hAnsi="Times New Roman" w:cs="Times New Roman"/>
        </w:rPr>
      </w:pPr>
    </w:p>
    <w:p w:rsidR="00E2707E" w:rsidRPr="00DC1483" w:rsidRDefault="00120841" w:rsidP="00642434">
      <w:pPr>
        <w:numPr>
          <w:ilvl w:val="0"/>
          <w:numId w:val="1"/>
        </w:numPr>
        <w:spacing w:after="0"/>
        <w:ind w:hanging="720"/>
        <w:rPr>
          <w:rFonts w:ascii="Times New Roman" w:hAnsi="Times New Roman" w:cs="Times New Roman"/>
          <w:color w:val="0070C0"/>
          <w:sz w:val="36"/>
          <w:szCs w:val="36"/>
        </w:rPr>
      </w:pPr>
      <w:r w:rsidRPr="00DC1483">
        <w:rPr>
          <w:rFonts w:ascii="Times New Roman" w:hAnsi="Times New Roman" w:cs="Times New Roman"/>
          <w:b/>
          <w:color w:val="0070C0"/>
          <w:sz w:val="36"/>
          <w:szCs w:val="36"/>
        </w:rPr>
        <w:t>WARTOŚCIOWANIE RYZYKA</w:t>
      </w:r>
      <w:r w:rsidR="00DC1483" w:rsidRPr="00DC1483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</w:t>
      </w:r>
      <w:r w:rsidR="00DC1483" w:rsidRPr="00DC1483">
        <w:rPr>
          <w:rFonts w:ascii="Times New Roman" w:hAnsi="Times New Roman" w:cs="Times New Roman"/>
          <w:color w:val="0070C0"/>
          <w:sz w:val="36"/>
          <w:szCs w:val="36"/>
        </w:rPr>
        <w:t>–</w:t>
      </w:r>
      <w:r w:rsidRPr="00DC1483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ZASADY OCENY </w:t>
      </w:r>
    </w:p>
    <w:p w:rsidR="00E2707E" w:rsidRPr="00C85C4F" w:rsidRDefault="00120841" w:rsidP="007F5A12">
      <w:pPr>
        <w:spacing w:after="0"/>
        <w:ind w:hanging="1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Metoda oceny 5 pkt wg PN-N-18002 </w:t>
      </w:r>
    </w:p>
    <w:tbl>
      <w:tblPr>
        <w:tblStyle w:val="TableGrid"/>
        <w:tblW w:w="13993" w:type="dxa"/>
        <w:jc w:val="center"/>
        <w:tblInd w:w="0" w:type="dxa"/>
        <w:tblCellMar>
          <w:top w:w="4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509"/>
        <w:gridCol w:w="3493"/>
        <w:gridCol w:w="3497"/>
        <w:gridCol w:w="3494"/>
      </w:tblGrid>
      <w:tr w:rsidR="00E2707E" w:rsidRPr="00C85C4F" w:rsidTr="00642434">
        <w:trPr>
          <w:trHeight w:val="286"/>
          <w:jc w:val="center"/>
        </w:trPr>
        <w:tc>
          <w:tcPr>
            <w:tcW w:w="3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011046" w:rsidRDefault="00120841" w:rsidP="007F5A12">
            <w:pPr>
              <w:rPr>
                <w:rFonts w:ascii="Times New Roman" w:hAnsi="Times New Roman" w:cs="Times New Roman"/>
                <w:sz w:val="20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Prawdopodobieństwo</w:t>
            </w:r>
          </w:p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wystąpienia zagrożenia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B3B3"/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B. Ciężkość następstw </w:t>
            </w:r>
          </w:p>
        </w:tc>
        <w:tc>
          <w:tcPr>
            <w:tcW w:w="3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</w:tr>
      <w:tr w:rsidR="00E2707E" w:rsidRPr="00C85C4F" w:rsidTr="00642434">
        <w:trPr>
          <w:trHeight w:val="28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E2707E" w:rsidP="007F5A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Mała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Średnia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Duża </w:t>
            </w:r>
          </w:p>
        </w:tc>
      </w:tr>
      <w:tr w:rsidR="00E2707E" w:rsidRPr="00C85C4F" w:rsidTr="00642434">
        <w:trPr>
          <w:trHeight w:val="548"/>
          <w:jc w:val="center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Mało prawdopodobne (MP)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Bardzo małe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1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 </w:t>
            </w:r>
          </w:p>
        </w:tc>
      </w:tr>
      <w:tr w:rsidR="00E2707E" w:rsidRPr="00C85C4F" w:rsidTr="00642434">
        <w:trPr>
          <w:trHeight w:val="547"/>
          <w:jc w:val="center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Prawdopodobne (P)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Małe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2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93E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Średnie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3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 </w:t>
            </w:r>
          </w:p>
        </w:tc>
      </w:tr>
      <w:tr w:rsidR="00E2707E" w:rsidRPr="00C85C4F" w:rsidTr="00642434">
        <w:trPr>
          <w:trHeight w:val="547"/>
          <w:jc w:val="center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Wysoce prawdopodobne (WP)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>Średnie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3 </w:t>
            </w:r>
          </w:p>
        </w:tc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Duże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4 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568B" w:rsidRPr="00C85C4F" w:rsidRDefault="00120841" w:rsidP="007F5A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5C4F">
              <w:rPr>
                <w:rFonts w:ascii="Times New Roman" w:hAnsi="Times New Roman" w:cs="Times New Roman"/>
                <w:b/>
              </w:rPr>
              <w:t>Bardzo duże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</w:rPr>
              <w:t xml:space="preserve"> 5 </w:t>
            </w:r>
          </w:p>
        </w:tc>
      </w:tr>
    </w:tbl>
    <w:p w:rsidR="00E2707E" w:rsidRPr="00C85C4F" w:rsidRDefault="00120841" w:rsidP="007F5A12">
      <w:pPr>
        <w:spacing w:after="12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 </w:t>
      </w:r>
    </w:p>
    <w:p w:rsidR="00E2707E" w:rsidRPr="00C85C4F" w:rsidRDefault="00120841" w:rsidP="007F5A12">
      <w:pPr>
        <w:numPr>
          <w:ilvl w:val="0"/>
          <w:numId w:val="2"/>
        </w:numPr>
        <w:spacing w:after="0"/>
        <w:ind w:left="0" w:hanging="411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Prawdopodobieństwo wystąpienia zagrożenia: </w:t>
      </w:r>
    </w:p>
    <w:tbl>
      <w:tblPr>
        <w:tblStyle w:val="TableGrid"/>
        <w:tblW w:w="13993" w:type="dxa"/>
        <w:jc w:val="center"/>
        <w:tblInd w:w="0" w:type="dxa"/>
        <w:tblCellMar>
          <w:top w:w="4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10591"/>
      </w:tblGrid>
      <w:tr w:rsidR="00E2707E" w:rsidRPr="00C85C4F" w:rsidTr="00642434">
        <w:trPr>
          <w:trHeight w:val="487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PRAWDOPODOBIEŃSTWO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OPIS </w:t>
            </w:r>
          </w:p>
        </w:tc>
      </w:tr>
      <w:tr w:rsidR="00E2707E" w:rsidRPr="00C85C4F" w:rsidTr="00642434">
        <w:trPr>
          <w:trHeight w:val="493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Mało prawdopodobne (MP)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Następstwa zagrożeń, które nie powinny wystąpić podczas całego okresu aktywności zawodowej pracownika. </w:t>
            </w:r>
          </w:p>
        </w:tc>
      </w:tr>
      <w:tr w:rsidR="00E2707E" w:rsidRPr="00C85C4F" w:rsidTr="00642434">
        <w:trPr>
          <w:trHeight w:val="490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Prawdopodobne (P)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Następstwa zagrożeń, które mogą wystąpić nie więcej niż kilkakrotnie podczas okresu aktywności zawodowej pracownika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E2707E" w:rsidRPr="00C85C4F" w:rsidTr="00642434">
        <w:trPr>
          <w:trHeight w:val="492"/>
          <w:jc w:val="center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Wysoce prawdopodobne (WP) </w:t>
            </w:r>
          </w:p>
        </w:tc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Następstwa zagrożeń, które mogą wystąpić wielokrotnie podczas aktywności zawodowej pracownika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>.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</w:tbl>
    <w:p w:rsidR="00E2707E" w:rsidRPr="00C85C4F" w:rsidRDefault="00120841" w:rsidP="007F5A12">
      <w:pPr>
        <w:spacing w:after="12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 </w:t>
      </w:r>
    </w:p>
    <w:p w:rsidR="00BC4E31" w:rsidRPr="009A293E" w:rsidRDefault="00120841" w:rsidP="007F5A12">
      <w:pPr>
        <w:numPr>
          <w:ilvl w:val="0"/>
          <w:numId w:val="2"/>
        </w:numPr>
        <w:spacing w:after="0"/>
        <w:ind w:left="0" w:hanging="411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Ciężkość następstw zagrożeń </w:t>
      </w:r>
    </w:p>
    <w:tbl>
      <w:tblPr>
        <w:tblStyle w:val="TableGrid"/>
        <w:tblW w:w="13993" w:type="dxa"/>
        <w:jc w:val="center"/>
        <w:tblInd w:w="0" w:type="dxa"/>
        <w:tblCellMar>
          <w:top w:w="45" w:type="dxa"/>
          <w:left w:w="108" w:type="dxa"/>
          <w:right w:w="110" w:type="dxa"/>
        </w:tblCellMar>
        <w:tblLook w:val="04A0" w:firstRow="1" w:lastRow="0" w:firstColumn="1" w:lastColumn="0" w:noHBand="0" w:noVBand="1"/>
      </w:tblPr>
      <w:tblGrid>
        <w:gridCol w:w="3298"/>
        <w:gridCol w:w="10695"/>
      </w:tblGrid>
      <w:tr w:rsidR="00E2707E" w:rsidRPr="00C85C4F" w:rsidTr="00642434">
        <w:trPr>
          <w:trHeight w:val="251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CIĘŻKOŚĆ NASTĘPSTW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OPIS </w:t>
            </w:r>
          </w:p>
        </w:tc>
      </w:tr>
      <w:tr w:rsidR="00E2707E" w:rsidRPr="00C85C4F" w:rsidTr="00642434">
        <w:trPr>
          <w:trHeight w:val="500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Mała (M)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Urazy i choroby nie powodujące długotrwałych dolegliwości i absencji w pracy</w:t>
            </w:r>
            <w:r w:rsidR="00DC1483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DC1483" w:rsidRPr="00DC148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DC1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czasowe pogorszenie stanu zdrowia takie, jak niewielkie stłuczenia i zranienia, podrażnienia oczu, objawy niewielkiego zatrucia, bóle głowy, itp. </w:t>
            </w:r>
          </w:p>
        </w:tc>
      </w:tr>
      <w:tr w:rsidR="00E2707E" w:rsidRPr="00C85C4F" w:rsidTr="00642434">
        <w:trPr>
          <w:trHeight w:val="742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Średnia (Ś)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Urazy i choroby powodujące niewielkie, ale długotrwałe lub nawracające okresowe dolegliwości i są związane z okresami absencji- zranienia, oparzenia II stopnia na niewielkiej powierzchni ciała, alergie skórne, nieskomplikowane złamania, zespoły przeciążeniowe układu mięśniowo-szkieletowego (np. zapalenie ścięgna), itp. </w:t>
            </w:r>
          </w:p>
        </w:tc>
      </w:tr>
      <w:tr w:rsidR="00E2707E" w:rsidRPr="00C85C4F" w:rsidTr="00642434">
        <w:trPr>
          <w:trHeight w:val="989"/>
          <w:jc w:val="center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Duża (D) </w:t>
            </w:r>
          </w:p>
        </w:tc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Urazy i choroby powodujące ciężkie i stałe dolegliwości lub śmierć</w:t>
            </w:r>
            <w:r w:rsidR="00DC1483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DC1483" w:rsidRPr="00DC148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DC1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oparzenia III stopnia, oparzenia II stopnia dużej powierzchni ciała, amputacje, skomplikowane złamania z następową dysfunkcją, choroby nowotworowe, toksyczne uszkodzenia narządów wewnętrznych i układu nerwowego w wyniku narażenia na czynniki chemiczne, zespół wibracyjny, zawodowe uszkodzenie słuchu, astma, zaćma, itp. </w:t>
            </w:r>
          </w:p>
        </w:tc>
      </w:tr>
    </w:tbl>
    <w:p w:rsidR="006238BD" w:rsidRDefault="00120841" w:rsidP="007F5A12">
      <w:pPr>
        <w:spacing w:after="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</w:rPr>
        <w:t xml:space="preserve"> </w:t>
      </w:r>
    </w:p>
    <w:p w:rsidR="00E2707E" w:rsidRPr="006238BD" w:rsidRDefault="006238BD" w:rsidP="007F5A12">
      <w:pPr>
        <w:tabs>
          <w:tab w:val="left" w:pos="88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TableGrid"/>
        <w:tblW w:w="13993" w:type="dxa"/>
        <w:jc w:val="center"/>
        <w:tblInd w:w="0" w:type="dxa"/>
        <w:tblCellMar>
          <w:top w:w="45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1973"/>
        <w:gridCol w:w="2254"/>
        <w:gridCol w:w="9766"/>
      </w:tblGrid>
      <w:tr w:rsidR="00E2707E" w:rsidRPr="00C85C4F" w:rsidTr="00CA39B8">
        <w:trPr>
          <w:trHeight w:val="487"/>
          <w:jc w:val="center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Ocena punktowa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Wielkość ryzyka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b/>
                <w:sz w:val="20"/>
              </w:rPr>
              <w:t xml:space="preserve">Działania profilaktyczne </w:t>
            </w:r>
          </w:p>
        </w:tc>
      </w:tr>
      <w:tr w:rsidR="00E2707E" w:rsidRPr="00C85C4F" w:rsidTr="00CA39B8">
        <w:trPr>
          <w:trHeight w:val="500"/>
          <w:jc w:val="center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1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Bardzo małe 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Ryzyko bardzo małe, nie mające wpływu na bezpieczeństwo pracowników i innych osób, nie są wymagane żadne działania dla poprawy stanu bezpieczeństwa. </w:t>
            </w:r>
          </w:p>
        </w:tc>
      </w:tr>
      <w:tr w:rsidR="00E2707E" w:rsidRPr="00C85C4F" w:rsidTr="00CA39B8">
        <w:trPr>
          <w:trHeight w:val="497"/>
          <w:jc w:val="center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2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Małe 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Ryzyko małe, nie mające istotnego wpływu na bezpieczeństwo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 xml:space="preserve"> pracowników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 i innych osób, nie są wymagane żadne pilne działania dla poprawy stanu bezpieczeństwa. Wskazane planowe podnoszenie komfortu i bezpieczeństwa pracy. </w:t>
            </w:r>
          </w:p>
        </w:tc>
      </w:tr>
      <w:tr w:rsidR="00E2707E" w:rsidRPr="00C85C4F" w:rsidTr="00CA39B8">
        <w:trPr>
          <w:trHeight w:val="745"/>
          <w:jc w:val="center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3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Średnie 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Ryzyko średnie, mogące pogorszyć bezpieczeństwo pracowników i innych osób, ale w stopniu ograniczonym. Wymagane działania dla poprawy bezpieczeństwa. Praca dozwolona bez zastrzeżeń lub z zachowaniem specjalnych zaleceń. </w:t>
            </w:r>
          </w:p>
          <w:p w:rsidR="00C85C4F" w:rsidRPr="00C85C4F" w:rsidRDefault="00C85C4F" w:rsidP="007F5A12">
            <w:pPr>
              <w:rPr>
                <w:rFonts w:ascii="Times New Roman" w:hAnsi="Times New Roman" w:cs="Times New Roman"/>
              </w:rPr>
            </w:pPr>
          </w:p>
          <w:p w:rsidR="00E2707E" w:rsidRPr="00C85C4F" w:rsidRDefault="00C85C4F" w:rsidP="007F5A12">
            <w:pPr>
              <w:tabs>
                <w:tab w:val="left" w:pos="21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E2707E" w:rsidRPr="00C85C4F" w:rsidTr="00CA39B8">
        <w:trPr>
          <w:trHeight w:val="742"/>
          <w:jc w:val="center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4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Duże Niedopuszczalne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 Ryzyko duże, wpływające na bezpieczeństwo pracowników i innych osób w istotnym stopniu. Wymagane pilne działania dla poprawy bezpieczeństwa. Praca dozwolona z zachowaniem specjalnych zaleceń i pod specjalnym nadzorem lub niedozwolona. </w:t>
            </w:r>
          </w:p>
        </w:tc>
      </w:tr>
      <w:tr w:rsidR="00E2707E" w:rsidRPr="00C85C4F" w:rsidTr="00CA39B8">
        <w:trPr>
          <w:trHeight w:val="499"/>
          <w:jc w:val="center"/>
        </w:trPr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5 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center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 xml:space="preserve">Bardzo duże Niedopuszczalne </w:t>
            </w:r>
          </w:p>
        </w:tc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07E" w:rsidRPr="00C85C4F" w:rsidRDefault="00120841" w:rsidP="007F5A12">
            <w:pPr>
              <w:jc w:val="both"/>
              <w:rPr>
                <w:rFonts w:ascii="Times New Roman" w:hAnsi="Times New Roman" w:cs="Times New Roman"/>
              </w:rPr>
            </w:pPr>
            <w:r w:rsidRPr="00C85C4F">
              <w:rPr>
                <w:rFonts w:ascii="Times New Roman" w:hAnsi="Times New Roman" w:cs="Times New Roman"/>
                <w:sz w:val="20"/>
              </w:rPr>
              <w:t>Ryzyko bardzo duże. Praca zabroniona. Przed rozpoczęciem pracy należy dokonać poprawy bezpieczeństwa</w:t>
            </w:r>
            <w:r w:rsidR="00D3568B" w:rsidRPr="00C85C4F">
              <w:rPr>
                <w:rFonts w:ascii="Times New Roman" w:hAnsi="Times New Roman" w:cs="Times New Roman"/>
                <w:sz w:val="20"/>
              </w:rPr>
              <w:t>,</w:t>
            </w:r>
            <w:r w:rsidR="00506C12" w:rsidRPr="00C85C4F">
              <w:rPr>
                <w:rFonts w:ascii="Times New Roman" w:hAnsi="Times New Roman" w:cs="Times New Roman"/>
                <w:sz w:val="20"/>
              </w:rPr>
              <w:t xml:space="preserve"> a </w:t>
            </w:r>
            <w:r w:rsidRPr="00C85C4F">
              <w:rPr>
                <w:rFonts w:ascii="Times New Roman" w:hAnsi="Times New Roman" w:cs="Times New Roman"/>
                <w:sz w:val="20"/>
              </w:rPr>
              <w:t xml:space="preserve">następnie ponownie ocenić wielkość ryzyka. </w:t>
            </w:r>
          </w:p>
        </w:tc>
      </w:tr>
    </w:tbl>
    <w:p w:rsidR="00BC4E31" w:rsidRPr="00EA7EF8" w:rsidRDefault="00120841" w:rsidP="007F5A12">
      <w:pPr>
        <w:spacing w:after="297"/>
        <w:rPr>
          <w:rFonts w:ascii="Times New Roman" w:hAnsi="Times New Roman" w:cs="Times New Roman"/>
          <w:b/>
          <w:sz w:val="28"/>
        </w:rPr>
      </w:pPr>
      <w:r w:rsidRPr="00C85C4F">
        <w:rPr>
          <w:rFonts w:ascii="Times New Roman" w:hAnsi="Times New Roman" w:cs="Times New Roman"/>
          <w:b/>
          <w:sz w:val="28"/>
        </w:rPr>
        <w:t xml:space="preserve"> </w:t>
      </w:r>
    </w:p>
    <w:p w:rsidR="00E2707E" w:rsidRPr="00C85C4F" w:rsidRDefault="00120841" w:rsidP="00CA39B8">
      <w:pPr>
        <w:pStyle w:val="Nagwek1"/>
        <w:spacing w:after="154"/>
        <w:ind w:left="486" w:right="0" w:hanging="486"/>
        <w:jc w:val="left"/>
        <w:rPr>
          <w:rFonts w:ascii="Times New Roman" w:hAnsi="Times New Roman" w:cs="Times New Roman"/>
        </w:rPr>
      </w:pPr>
      <w:r w:rsidRPr="00C85C4F">
        <w:rPr>
          <w:rFonts w:ascii="Times New Roman" w:eastAsia="Calibri" w:hAnsi="Times New Roman" w:cs="Times New Roman"/>
          <w:i w:val="0"/>
          <w:color w:val="0070C0"/>
          <w:sz w:val="36"/>
        </w:rPr>
        <w:t xml:space="preserve">INTERPRETACJA WYNIKÓW </w:t>
      </w:r>
    </w:p>
    <w:p w:rsidR="00CA39B8" w:rsidRDefault="00120841" w:rsidP="007F5A12">
      <w:pPr>
        <w:spacing w:after="1" w:line="239" w:lineRule="auto"/>
        <w:ind w:hanging="10"/>
        <w:jc w:val="both"/>
        <w:rPr>
          <w:rFonts w:ascii="Times New Roman" w:hAnsi="Times New Roman" w:cs="Times New Roman"/>
          <w:sz w:val="28"/>
        </w:rPr>
      </w:pPr>
      <w:r w:rsidRPr="00C85C4F">
        <w:rPr>
          <w:rFonts w:ascii="Times New Roman" w:hAnsi="Times New Roman" w:cs="Times New Roman"/>
          <w:sz w:val="28"/>
        </w:rPr>
        <w:t xml:space="preserve">Szacowane ryzyko na analizowanym stanowisku pracy kształtuje się na poziomie ryzyka </w:t>
      </w:r>
      <w:r w:rsidRPr="00C85C4F">
        <w:rPr>
          <w:rFonts w:ascii="Times New Roman" w:hAnsi="Times New Roman" w:cs="Times New Roman"/>
          <w:b/>
          <w:sz w:val="28"/>
        </w:rPr>
        <w:t>średniego / dopuszczalnego /.</w:t>
      </w:r>
    </w:p>
    <w:p w:rsidR="00E2707E" w:rsidRPr="00C85C4F" w:rsidRDefault="00120841" w:rsidP="007F5A12">
      <w:pPr>
        <w:spacing w:after="1" w:line="239" w:lineRule="auto"/>
        <w:ind w:hanging="10"/>
        <w:jc w:val="both"/>
        <w:rPr>
          <w:rFonts w:ascii="Times New Roman" w:hAnsi="Times New Roman" w:cs="Times New Roman"/>
          <w:sz w:val="28"/>
        </w:rPr>
      </w:pPr>
      <w:r w:rsidRPr="00C85C4F">
        <w:rPr>
          <w:rFonts w:ascii="Times New Roman" w:hAnsi="Times New Roman" w:cs="Times New Roman"/>
          <w:sz w:val="28"/>
        </w:rPr>
        <w:t>By</w:t>
      </w:r>
      <w:r w:rsidR="00CA39B8">
        <w:rPr>
          <w:rFonts w:ascii="Times New Roman" w:hAnsi="Times New Roman" w:cs="Times New Roman"/>
          <w:b/>
          <w:sz w:val="28"/>
        </w:rPr>
        <w:t xml:space="preserve"> </w:t>
      </w:r>
      <w:r w:rsidRPr="00C85C4F">
        <w:rPr>
          <w:rFonts w:ascii="Times New Roman" w:hAnsi="Times New Roman" w:cs="Times New Roman"/>
          <w:sz w:val="28"/>
        </w:rPr>
        <w:t>ograniczyć prawdopodobieństwo wyst</w:t>
      </w:r>
      <w:r w:rsidR="00506C12" w:rsidRPr="00C85C4F">
        <w:rPr>
          <w:rFonts w:ascii="Times New Roman" w:hAnsi="Times New Roman" w:cs="Times New Roman"/>
          <w:sz w:val="28"/>
        </w:rPr>
        <w:t xml:space="preserve">ąpienia niepożądanych zdarzeń / </w:t>
      </w:r>
      <w:r w:rsidRPr="00C85C4F">
        <w:rPr>
          <w:rFonts w:ascii="Times New Roman" w:hAnsi="Times New Roman" w:cs="Times New Roman"/>
          <w:sz w:val="28"/>
        </w:rPr>
        <w:t>wypadku, choroby / należy be</w:t>
      </w:r>
      <w:r w:rsidR="00D3568B" w:rsidRPr="00C85C4F">
        <w:rPr>
          <w:rFonts w:ascii="Times New Roman" w:hAnsi="Times New Roman" w:cs="Times New Roman"/>
          <w:sz w:val="28"/>
        </w:rPr>
        <w:t>zwzględnie przestrzegać zaleceń i</w:t>
      </w:r>
      <w:r w:rsidRPr="00C85C4F">
        <w:rPr>
          <w:rFonts w:ascii="Times New Roman" w:hAnsi="Times New Roman" w:cs="Times New Roman"/>
          <w:sz w:val="28"/>
        </w:rPr>
        <w:t xml:space="preserve"> wskazówek zawartych w dokumencie. </w:t>
      </w:r>
    </w:p>
    <w:p w:rsidR="00E2707E" w:rsidRPr="00C85C4F" w:rsidRDefault="00120841" w:rsidP="007F5A12">
      <w:pPr>
        <w:spacing w:after="0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sz w:val="28"/>
        </w:rPr>
        <w:t xml:space="preserve"> </w:t>
      </w:r>
    </w:p>
    <w:p w:rsidR="00E2707E" w:rsidRDefault="00120841" w:rsidP="00C76316">
      <w:pPr>
        <w:spacing w:after="1" w:line="239" w:lineRule="auto"/>
        <w:ind w:hanging="10"/>
        <w:jc w:val="both"/>
        <w:rPr>
          <w:rFonts w:ascii="Times New Roman" w:hAnsi="Times New Roman" w:cs="Times New Roman"/>
          <w:sz w:val="28"/>
        </w:rPr>
      </w:pPr>
      <w:r w:rsidRPr="00C85C4F">
        <w:rPr>
          <w:rFonts w:ascii="Times New Roman" w:hAnsi="Times New Roman" w:cs="Times New Roman"/>
          <w:b/>
          <w:sz w:val="28"/>
        </w:rPr>
        <w:t>Zapobieganie zagrożeniu:</w:t>
      </w:r>
      <w:r w:rsidRPr="00C85C4F">
        <w:rPr>
          <w:rFonts w:ascii="Times New Roman" w:hAnsi="Times New Roman" w:cs="Times New Roman"/>
          <w:sz w:val="28"/>
        </w:rPr>
        <w:t xml:space="preserve"> codzienna kontrola stanowisk</w:t>
      </w:r>
      <w:r w:rsidR="00D3568B" w:rsidRPr="00C85C4F">
        <w:rPr>
          <w:rFonts w:ascii="Times New Roman" w:hAnsi="Times New Roman" w:cs="Times New Roman"/>
          <w:sz w:val="28"/>
        </w:rPr>
        <w:t>a</w:t>
      </w:r>
      <w:r w:rsidRPr="00C85C4F">
        <w:rPr>
          <w:rFonts w:ascii="Times New Roman" w:hAnsi="Times New Roman" w:cs="Times New Roman"/>
          <w:sz w:val="28"/>
        </w:rPr>
        <w:t xml:space="preserve"> pracy, stanu wyposażenia, oględz</w:t>
      </w:r>
      <w:r w:rsidR="00D3568B" w:rsidRPr="00C85C4F">
        <w:rPr>
          <w:rFonts w:ascii="Times New Roman" w:hAnsi="Times New Roman" w:cs="Times New Roman"/>
          <w:sz w:val="28"/>
        </w:rPr>
        <w:t>iny instalacji, stanu przejść i</w:t>
      </w:r>
      <w:r w:rsidR="00CA39B8">
        <w:rPr>
          <w:rFonts w:ascii="Times New Roman" w:hAnsi="Times New Roman" w:cs="Times New Roman"/>
          <w:sz w:val="28"/>
        </w:rPr>
        <w:t xml:space="preserve"> </w:t>
      </w:r>
      <w:r w:rsidRPr="00C85C4F">
        <w:rPr>
          <w:rFonts w:ascii="Times New Roman" w:hAnsi="Times New Roman" w:cs="Times New Roman"/>
          <w:sz w:val="28"/>
        </w:rPr>
        <w:t>dojść do stanowisk</w:t>
      </w:r>
      <w:r w:rsidR="00D3568B" w:rsidRPr="00C85C4F">
        <w:rPr>
          <w:rFonts w:ascii="Times New Roman" w:hAnsi="Times New Roman" w:cs="Times New Roman"/>
          <w:sz w:val="28"/>
        </w:rPr>
        <w:t>a</w:t>
      </w:r>
      <w:r w:rsidRPr="00C85C4F">
        <w:rPr>
          <w:rFonts w:ascii="Times New Roman" w:hAnsi="Times New Roman" w:cs="Times New Roman"/>
          <w:sz w:val="28"/>
        </w:rPr>
        <w:t xml:space="preserve"> pracy, zabezpieczeń, blokad, bezwzględne przestrzeganie instrukcji techniczno</w:t>
      </w:r>
      <w:r w:rsidR="00CA39B8">
        <w:rPr>
          <w:rFonts w:ascii="Times New Roman" w:hAnsi="Times New Roman" w:cs="Times New Roman"/>
          <w:sz w:val="28"/>
        </w:rPr>
        <w:t>-</w:t>
      </w:r>
      <w:r w:rsidRPr="00C85C4F">
        <w:rPr>
          <w:rFonts w:ascii="Times New Roman" w:hAnsi="Times New Roman" w:cs="Times New Roman"/>
          <w:sz w:val="28"/>
        </w:rPr>
        <w:t>eksploatacyj</w:t>
      </w:r>
      <w:r w:rsidR="00D3568B" w:rsidRPr="00C85C4F">
        <w:rPr>
          <w:rFonts w:ascii="Times New Roman" w:hAnsi="Times New Roman" w:cs="Times New Roman"/>
          <w:sz w:val="28"/>
        </w:rPr>
        <w:t>nych w</w:t>
      </w:r>
      <w:r w:rsidR="00CA39B8">
        <w:rPr>
          <w:rFonts w:ascii="Times New Roman" w:hAnsi="Times New Roman" w:cs="Times New Roman"/>
          <w:sz w:val="28"/>
        </w:rPr>
        <w:t xml:space="preserve"> </w:t>
      </w:r>
      <w:r w:rsidR="00D3568B" w:rsidRPr="00C85C4F">
        <w:rPr>
          <w:rFonts w:ascii="Times New Roman" w:hAnsi="Times New Roman" w:cs="Times New Roman"/>
          <w:sz w:val="28"/>
        </w:rPr>
        <w:t xml:space="preserve">trakcie użytkowania urządzeń stanowiących </w:t>
      </w:r>
      <w:r w:rsidRPr="00C85C4F">
        <w:rPr>
          <w:rFonts w:ascii="Times New Roman" w:hAnsi="Times New Roman" w:cs="Times New Roman"/>
          <w:sz w:val="28"/>
        </w:rPr>
        <w:t xml:space="preserve">wyposażenie stanowiska pracy. </w:t>
      </w:r>
    </w:p>
    <w:p w:rsidR="00EA7EF8" w:rsidRPr="00C85C4F" w:rsidRDefault="00EA7EF8" w:rsidP="00C76316">
      <w:pPr>
        <w:spacing w:after="1" w:line="239" w:lineRule="auto"/>
        <w:ind w:hanging="10"/>
        <w:jc w:val="both"/>
        <w:rPr>
          <w:rFonts w:ascii="Times New Roman" w:hAnsi="Times New Roman" w:cs="Times New Roman"/>
        </w:rPr>
      </w:pPr>
    </w:p>
    <w:p w:rsidR="00E2707E" w:rsidRPr="00C85C4F" w:rsidRDefault="00120841" w:rsidP="007F5A12">
      <w:pPr>
        <w:spacing w:after="1" w:line="239" w:lineRule="auto"/>
        <w:ind w:hanging="10"/>
        <w:jc w:val="both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b/>
          <w:sz w:val="28"/>
        </w:rPr>
        <w:t xml:space="preserve">Sposób reagowania w sytuacji zagrożenia: </w:t>
      </w:r>
      <w:r w:rsidRPr="00C85C4F">
        <w:rPr>
          <w:rFonts w:ascii="Times New Roman" w:hAnsi="Times New Roman" w:cs="Times New Roman"/>
          <w:sz w:val="28"/>
        </w:rPr>
        <w:t>stwierdzone nieprawidłowości w czasie codziennej kontroli miejsc</w:t>
      </w:r>
      <w:r w:rsidR="00D3568B" w:rsidRPr="00C85C4F">
        <w:rPr>
          <w:rFonts w:ascii="Times New Roman" w:hAnsi="Times New Roman" w:cs="Times New Roman"/>
          <w:sz w:val="28"/>
        </w:rPr>
        <w:t>a</w:t>
      </w:r>
      <w:r w:rsidRPr="00C85C4F">
        <w:rPr>
          <w:rFonts w:ascii="Times New Roman" w:hAnsi="Times New Roman" w:cs="Times New Roman"/>
          <w:sz w:val="28"/>
        </w:rPr>
        <w:t xml:space="preserve"> pracy przed jej podjęciem oraz w czasie pracy, niezwłocznie należy usunąć i doprowadzić stanowisko do spełniającego wymogi BHP oraz zasady Ergonomii. </w:t>
      </w:r>
      <w:r w:rsidR="00BC4E31" w:rsidRPr="00C85C4F">
        <w:rPr>
          <w:rFonts w:ascii="Times New Roman" w:hAnsi="Times New Roman" w:cs="Times New Roman"/>
          <w:sz w:val="28"/>
        </w:rPr>
        <w:t>Bezwzględnie przestrzegać w miejscu pracy zdalnej przepisów ppoż.</w:t>
      </w:r>
    </w:p>
    <w:p w:rsidR="00E2707E" w:rsidRPr="00C85C4F" w:rsidRDefault="00120841" w:rsidP="007F5A12">
      <w:pPr>
        <w:spacing w:after="0"/>
        <w:rPr>
          <w:rFonts w:ascii="Times New Roman" w:hAnsi="Times New Roman" w:cs="Times New Roman"/>
        </w:rPr>
      </w:pPr>
      <w:r w:rsidRPr="00C85C4F">
        <w:rPr>
          <w:rFonts w:ascii="Times New Roman" w:hAnsi="Times New Roman" w:cs="Times New Roman"/>
          <w:sz w:val="28"/>
        </w:rPr>
        <w:t xml:space="preserve"> </w:t>
      </w:r>
    </w:p>
    <w:sectPr w:rsidR="00E2707E" w:rsidRPr="00C85C4F" w:rsidSect="009A293E">
      <w:footerReference w:type="default" r:id="rId9"/>
      <w:headerReference w:type="first" r:id="rId10"/>
      <w:footerReference w:type="first" r:id="rId11"/>
      <w:pgSz w:w="16838" w:h="11906" w:orient="landscape"/>
      <w:pgMar w:top="284" w:right="1134" w:bottom="851" w:left="1134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366" w:rsidRDefault="003C6366" w:rsidP="00BC2519">
      <w:pPr>
        <w:spacing w:after="0" w:line="240" w:lineRule="auto"/>
      </w:pPr>
      <w:r>
        <w:separator/>
      </w:r>
    </w:p>
  </w:endnote>
  <w:endnote w:type="continuationSeparator" w:id="0">
    <w:p w:rsidR="003C6366" w:rsidRDefault="003C6366" w:rsidP="00BC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585240"/>
      <w:docPartObj>
        <w:docPartGallery w:val="Page Numbers (Bottom of Page)"/>
        <w:docPartUnique/>
      </w:docPartObj>
    </w:sdtPr>
    <w:sdtEndPr/>
    <w:sdtContent>
      <w:p w:rsidR="002C70B2" w:rsidRDefault="002C70B2">
        <w:pPr>
          <w:pStyle w:val="Stopka"/>
          <w:jc w:val="center"/>
        </w:pPr>
        <w:r w:rsidRPr="002C70B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C70B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A293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A5BD7" w:rsidRDefault="008A5B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9664589"/>
      <w:docPartObj>
        <w:docPartGallery w:val="Page Numbers (Bottom of Page)"/>
        <w:docPartUnique/>
      </w:docPartObj>
    </w:sdtPr>
    <w:sdtEndPr/>
    <w:sdtContent>
      <w:p w:rsidR="002C70B2" w:rsidRDefault="002C70B2">
        <w:pPr>
          <w:pStyle w:val="Stopka"/>
          <w:jc w:val="center"/>
        </w:pPr>
        <w:r w:rsidRPr="002C70B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C70B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A293E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2C70B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238BD" w:rsidRDefault="006238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366" w:rsidRDefault="003C6366" w:rsidP="00BC2519">
      <w:pPr>
        <w:spacing w:after="0" w:line="240" w:lineRule="auto"/>
      </w:pPr>
      <w:r>
        <w:separator/>
      </w:r>
    </w:p>
  </w:footnote>
  <w:footnote w:type="continuationSeparator" w:id="0">
    <w:p w:rsidR="003C6366" w:rsidRDefault="003C6366" w:rsidP="00BC2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BB6" w:rsidRDefault="00C85C4F" w:rsidP="00C85C4F">
    <w:pPr>
      <w:spacing w:after="0" w:line="240" w:lineRule="auto"/>
      <w:ind w:right="62" w:firstLine="700"/>
      <w:jc w:val="right"/>
      <w:rPr>
        <w:rFonts w:ascii="Times New Roman" w:hAnsi="Times New Roman" w:cs="Times New Roman"/>
        <w:i/>
        <w:sz w:val="20"/>
        <w:szCs w:val="20"/>
      </w:rPr>
    </w:pPr>
    <w:r w:rsidRPr="00C53BB6">
      <w:rPr>
        <w:rFonts w:ascii="Times New Roman" w:hAnsi="Times New Roman" w:cs="Times New Roman"/>
        <w:i/>
        <w:sz w:val="20"/>
        <w:szCs w:val="20"/>
      </w:rPr>
      <w:t xml:space="preserve">Załącznik nr </w:t>
    </w:r>
    <w:r w:rsidR="002D0B7D" w:rsidRPr="00C53BB6">
      <w:rPr>
        <w:rFonts w:ascii="Times New Roman" w:hAnsi="Times New Roman" w:cs="Times New Roman"/>
        <w:i/>
        <w:sz w:val="20"/>
        <w:szCs w:val="20"/>
      </w:rPr>
      <w:t>2</w:t>
    </w:r>
    <w:r w:rsidRPr="00C53BB6">
      <w:rPr>
        <w:rFonts w:ascii="Times New Roman" w:hAnsi="Times New Roman" w:cs="Times New Roman"/>
        <w:i/>
        <w:sz w:val="20"/>
        <w:szCs w:val="20"/>
      </w:rPr>
      <w:t xml:space="preserve"> do Procedury wykonywania okazjonalnej pracy zdalnej w Akademii Sztuk Pięknych im. Eugeniusza </w:t>
    </w:r>
  </w:p>
  <w:p w:rsidR="00C85C4F" w:rsidRPr="00C53BB6" w:rsidRDefault="00C85C4F" w:rsidP="00C85C4F">
    <w:pPr>
      <w:spacing w:after="0" w:line="240" w:lineRule="auto"/>
      <w:ind w:right="62" w:firstLine="700"/>
      <w:jc w:val="right"/>
      <w:rPr>
        <w:rFonts w:ascii="Times New Roman" w:hAnsi="Times New Roman" w:cs="Times New Roman"/>
        <w:i/>
        <w:sz w:val="20"/>
        <w:szCs w:val="20"/>
      </w:rPr>
    </w:pPr>
    <w:r w:rsidRPr="00C53BB6">
      <w:rPr>
        <w:rFonts w:ascii="Times New Roman" w:hAnsi="Times New Roman" w:cs="Times New Roman"/>
        <w:i/>
        <w:sz w:val="20"/>
        <w:szCs w:val="20"/>
      </w:rPr>
      <w:t xml:space="preserve">Gepperta we Wrocławiu wprowadzonej Zrządzeniem Rektora nr </w:t>
    </w:r>
    <w:r w:rsidR="00C53BB6" w:rsidRPr="00C53BB6">
      <w:rPr>
        <w:rFonts w:ascii="Times New Roman" w:hAnsi="Times New Roman" w:cs="Times New Roman"/>
        <w:i/>
        <w:sz w:val="20"/>
        <w:szCs w:val="20"/>
      </w:rPr>
      <w:t>I/85</w:t>
    </w:r>
    <w:r w:rsidRPr="00C53BB6">
      <w:rPr>
        <w:rFonts w:ascii="Times New Roman" w:hAnsi="Times New Roman" w:cs="Times New Roman"/>
        <w:i/>
        <w:sz w:val="20"/>
        <w:szCs w:val="20"/>
      </w:rPr>
      <w:t xml:space="preserve">/2025 z dnia </w:t>
    </w:r>
    <w:r w:rsidR="00C53BB6" w:rsidRPr="00C53BB6">
      <w:rPr>
        <w:rFonts w:ascii="Times New Roman" w:hAnsi="Times New Roman" w:cs="Times New Roman"/>
        <w:i/>
        <w:sz w:val="20"/>
        <w:szCs w:val="20"/>
      </w:rPr>
      <w:t>17 lipca</w:t>
    </w:r>
    <w:r w:rsidRPr="00C53BB6">
      <w:rPr>
        <w:rFonts w:ascii="Times New Roman" w:hAnsi="Times New Roman" w:cs="Times New Roman"/>
        <w:i/>
        <w:sz w:val="20"/>
        <w:szCs w:val="20"/>
      </w:rPr>
      <w:t xml:space="preserve"> 2025 r. </w:t>
    </w:r>
  </w:p>
  <w:p w:rsidR="00C85C4F" w:rsidRDefault="00C85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56D19"/>
    <w:multiLevelType w:val="hybridMultilevel"/>
    <w:tmpl w:val="CE6235CE"/>
    <w:lvl w:ilvl="0" w:tplc="753604B0">
      <w:start w:val="1"/>
      <w:numFmt w:val="upperRoman"/>
      <w:lvlText w:val="%1."/>
      <w:lvlJc w:val="left"/>
      <w:pPr>
        <w:ind w:left="720"/>
      </w:pPr>
      <w:rPr>
        <w:rFonts w:ascii="Times New Roman" w:eastAsia="Calibri" w:hAnsi="Times New Roman" w:cs="Times New Roman" w:hint="default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447807DE">
      <w:start w:val="1"/>
      <w:numFmt w:val="lowerLetter"/>
      <w:lvlText w:val="%2"/>
      <w:lvlJc w:val="left"/>
      <w:pPr>
        <w:ind w:left="489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B409504">
      <w:start w:val="1"/>
      <w:numFmt w:val="lowerRoman"/>
      <w:lvlText w:val="%3"/>
      <w:lvlJc w:val="left"/>
      <w:pPr>
        <w:ind w:left="561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33DCF0B2">
      <w:start w:val="1"/>
      <w:numFmt w:val="decimal"/>
      <w:lvlText w:val="%4"/>
      <w:lvlJc w:val="left"/>
      <w:pPr>
        <w:ind w:left="633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81AE5D34">
      <w:start w:val="1"/>
      <w:numFmt w:val="lowerLetter"/>
      <w:lvlText w:val="%5"/>
      <w:lvlJc w:val="left"/>
      <w:pPr>
        <w:ind w:left="705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072C9DA0">
      <w:start w:val="1"/>
      <w:numFmt w:val="lowerRoman"/>
      <w:lvlText w:val="%6"/>
      <w:lvlJc w:val="left"/>
      <w:pPr>
        <w:ind w:left="777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80500812">
      <w:start w:val="1"/>
      <w:numFmt w:val="decimal"/>
      <w:lvlText w:val="%7"/>
      <w:lvlJc w:val="left"/>
      <w:pPr>
        <w:ind w:left="849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09E84F4E">
      <w:start w:val="1"/>
      <w:numFmt w:val="lowerLetter"/>
      <w:lvlText w:val="%8"/>
      <w:lvlJc w:val="left"/>
      <w:pPr>
        <w:ind w:left="921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B30EB2DC">
      <w:start w:val="1"/>
      <w:numFmt w:val="lowerRoman"/>
      <w:lvlText w:val="%9"/>
      <w:lvlJc w:val="left"/>
      <w:pPr>
        <w:ind w:left="9933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5937CE"/>
    <w:multiLevelType w:val="hybridMultilevel"/>
    <w:tmpl w:val="3FFE78A6"/>
    <w:lvl w:ilvl="0" w:tplc="DDFC853C">
      <w:start w:val="1"/>
      <w:numFmt w:val="upperLetter"/>
      <w:lvlText w:val="%1."/>
      <w:lvlJc w:val="left"/>
      <w:pPr>
        <w:ind w:left="97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7AC7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F8D8C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2A8AD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60DB7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A2EB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AEE5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9E58F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C4A7C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936712"/>
    <w:multiLevelType w:val="hybridMultilevel"/>
    <w:tmpl w:val="F95013A6"/>
    <w:lvl w:ilvl="0" w:tplc="14BCE732">
      <w:start w:val="1"/>
      <w:numFmt w:val="decimal"/>
      <w:lvlText w:val="%1."/>
      <w:lvlJc w:val="left"/>
      <w:pPr>
        <w:ind w:left="218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CA82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E4B2B0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2A686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764E9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4E79C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72BE3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E6357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A0A12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A0C61B5"/>
    <w:multiLevelType w:val="hybridMultilevel"/>
    <w:tmpl w:val="781C2D1C"/>
    <w:lvl w:ilvl="0" w:tplc="1480D8D0">
      <w:start w:val="4"/>
      <w:numFmt w:val="upperRoman"/>
      <w:pStyle w:val="Nagwek1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FE20A4AE">
      <w:start w:val="1"/>
      <w:numFmt w:val="lowerLetter"/>
      <w:lvlText w:val="%2"/>
      <w:lvlJc w:val="left"/>
      <w:pPr>
        <w:ind w:left="579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15106A54">
      <w:start w:val="1"/>
      <w:numFmt w:val="lowerRoman"/>
      <w:lvlText w:val="%3"/>
      <w:lvlJc w:val="left"/>
      <w:pPr>
        <w:ind w:left="651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2C8AB56">
      <w:start w:val="1"/>
      <w:numFmt w:val="decimal"/>
      <w:lvlText w:val="%4"/>
      <w:lvlJc w:val="left"/>
      <w:pPr>
        <w:ind w:left="723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99661C6">
      <w:start w:val="1"/>
      <w:numFmt w:val="lowerLetter"/>
      <w:lvlText w:val="%5"/>
      <w:lvlJc w:val="left"/>
      <w:pPr>
        <w:ind w:left="795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73306180">
      <w:start w:val="1"/>
      <w:numFmt w:val="lowerRoman"/>
      <w:lvlText w:val="%6"/>
      <w:lvlJc w:val="left"/>
      <w:pPr>
        <w:ind w:left="867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04F0CE38">
      <w:start w:val="1"/>
      <w:numFmt w:val="decimal"/>
      <w:lvlText w:val="%7"/>
      <w:lvlJc w:val="left"/>
      <w:pPr>
        <w:ind w:left="939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E9028D9A">
      <w:start w:val="1"/>
      <w:numFmt w:val="lowerLetter"/>
      <w:lvlText w:val="%8"/>
      <w:lvlJc w:val="left"/>
      <w:pPr>
        <w:ind w:left="1011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B1580224">
      <w:start w:val="1"/>
      <w:numFmt w:val="lowerRoman"/>
      <w:lvlText w:val="%9"/>
      <w:lvlJc w:val="left"/>
      <w:pPr>
        <w:ind w:left="10839"/>
      </w:pPr>
      <w:rPr>
        <w:rFonts w:ascii="Calibri" w:eastAsia="Calibri" w:hAnsi="Calibri" w:cs="Calibri"/>
        <w:b/>
        <w:bCs/>
        <w:i w:val="0"/>
        <w:strike w:val="0"/>
        <w:dstrike w:val="0"/>
        <w:color w:val="0070C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07E"/>
    <w:rsid w:val="00011046"/>
    <w:rsid w:val="000A7E78"/>
    <w:rsid w:val="00120841"/>
    <w:rsid w:val="001213B7"/>
    <w:rsid w:val="00166A22"/>
    <w:rsid w:val="002977A2"/>
    <w:rsid w:val="002A53C9"/>
    <w:rsid w:val="002C70B2"/>
    <w:rsid w:val="002D0956"/>
    <w:rsid w:val="002D0B7D"/>
    <w:rsid w:val="003C6366"/>
    <w:rsid w:val="004B5F17"/>
    <w:rsid w:val="00501C71"/>
    <w:rsid w:val="0050591E"/>
    <w:rsid w:val="00506C12"/>
    <w:rsid w:val="00543E36"/>
    <w:rsid w:val="00545F44"/>
    <w:rsid w:val="006238BD"/>
    <w:rsid w:val="00642434"/>
    <w:rsid w:val="00657454"/>
    <w:rsid w:val="006C0EBC"/>
    <w:rsid w:val="007F5A12"/>
    <w:rsid w:val="008A5BD7"/>
    <w:rsid w:val="008B66F1"/>
    <w:rsid w:val="009111DA"/>
    <w:rsid w:val="00962AD2"/>
    <w:rsid w:val="009A293E"/>
    <w:rsid w:val="00B335A7"/>
    <w:rsid w:val="00BC2519"/>
    <w:rsid w:val="00BC4E31"/>
    <w:rsid w:val="00C10382"/>
    <w:rsid w:val="00C53BB6"/>
    <w:rsid w:val="00C76316"/>
    <w:rsid w:val="00C85C4F"/>
    <w:rsid w:val="00CA39B8"/>
    <w:rsid w:val="00D04306"/>
    <w:rsid w:val="00D3568B"/>
    <w:rsid w:val="00D82B88"/>
    <w:rsid w:val="00DC1483"/>
    <w:rsid w:val="00DD5069"/>
    <w:rsid w:val="00E239B9"/>
    <w:rsid w:val="00E2707E"/>
    <w:rsid w:val="00EA7EF8"/>
    <w:rsid w:val="00F3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05B14A"/>
  <w15:docId w15:val="{6DCC2AA4-680A-4495-9FAA-E6BF34F1E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4"/>
      </w:numPr>
      <w:spacing w:after="0"/>
      <w:ind w:right="2562"/>
      <w:jc w:val="right"/>
      <w:outlineLvl w:val="0"/>
    </w:pPr>
    <w:rPr>
      <w:rFonts w:ascii="Bookman Old Style" w:eastAsia="Bookman Old Style" w:hAnsi="Bookman Old Style" w:cs="Bookman Old Style"/>
      <w:b/>
      <w:i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Bookman Old Style" w:eastAsia="Bookman Old Style" w:hAnsi="Bookman Old Style" w:cs="Bookman Old Style"/>
      <w:b/>
      <w:i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C2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51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C2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519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68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05181-F50C-4CCD-B128-51D2AEF7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1703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Malecki</dc:creator>
  <cp:keywords/>
  <cp:lastModifiedBy>Joanna Żedzik</cp:lastModifiedBy>
  <cp:revision>16</cp:revision>
  <cp:lastPrinted>2025-08-25T07:15:00Z</cp:lastPrinted>
  <dcterms:created xsi:type="dcterms:W3CDTF">2025-08-18T11:48:00Z</dcterms:created>
  <dcterms:modified xsi:type="dcterms:W3CDTF">2025-09-22T06:36:00Z</dcterms:modified>
</cp:coreProperties>
</file>